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F" w:rsidRDefault="00CC7B9F" w:rsidP="00E20C70">
      <w:pPr>
        <w:jc w:val="center"/>
      </w:pPr>
      <w:r>
        <w:t>РОССИЙСКАЯ ФЕДЕРАЦИЯ</w:t>
      </w:r>
    </w:p>
    <w:p w:rsidR="00CC7B9F" w:rsidRDefault="00CC7B9F" w:rsidP="00E20C70">
      <w:pPr>
        <w:jc w:val="center"/>
      </w:pPr>
      <w:r>
        <w:t>СОВЕТ ДЕПУТАТОВ КОТОВСКОГО СЕЛЬСКОГО ПОСЕЛЕНИЯ</w:t>
      </w:r>
    </w:p>
    <w:p w:rsidR="00CC7B9F" w:rsidRDefault="00CC7B9F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CC7B9F" w:rsidRDefault="00CC7B9F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CC7B9F" w:rsidRDefault="00CC7B9F" w:rsidP="00E20C70">
      <w:pPr>
        <w:jc w:val="center"/>
        <w:rPr>
          <w:i/>
          <w:iCs/>
        </w:rPr>
      </w:pPr>
    </w:p>
    <w:p w:rsidR="00CC7B9F" w:rsidRDefault="00CC7B9F" w:rsidP="00E20C70">
      <w:pPr>
        <w:jc w:val="center"/>
      </w:pPr>
      <w:r>
        <w:t>РЕШЕНИЕ</w:t>
      </w:r>
    </w:p>
    <w:p w:rsidR="00CC7B9F" w:rsidRDefault="00CC7B9F" w:rsidP="00E20C70"/>
    <w:p w:rsidR="00CC7B9F" w:rsidRDefault="00CC7B9F" w:rsidP="00CA17B8">
      <w:pPr>
        <w:rPr>
          <w:b/>
          <w:bCs/>
          <w:color w:val="000000"/>
          <w:sz w:val="28"/>
          <w:szCs w:val="28"/>
        </w:rPr>
      </w:pPr>
    </w:p>
    <w:p w:rsidR="00CC7B9F" w:rsidRDefault="00CC7B9F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24.04.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017  года                          №  22/55</w:t>
      </w: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CC7B9F" w:rsidRDefault="00CC7B9F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первый квартал  2017 года</w:t>
      </w: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</w:t>
      </w:r>
      <w:r w:rsidRPr="00E30C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0CC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Совет депутатов Котовского сельского поселения</w:t>
      </w:r>
    </w:p>
    <w:p w:rsidR="00CC7B9F" w:rsidRDefault="00CC7B9F" w:rsidP="008823A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CC7B9F" w:rsidRDefault="00CC7B9F" w:rsidP="00CA17B8">
      <w:pPr>
        <w:ind w:firstLine="720"/>
        <w:rPr>
          <w:b/>
          <w:bCs/>
          <w:sz w:val="28"/>
          <w:szCs w:val="28"/>
        </w:rPr>
      </w:pPr>
    </w:p>
    <w:p w:rsidR="00CC7B9F" w:rsidRPr="00E30CCE" w:rsidRDefault="00CC7B9F" w:rsidP="00CA17B8">
      <w:pPr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 2017</w:t>
      </w:r>
      <w:r w:rsidRPr="00E30CCE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(прилагается).</w:t>
      </w: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rPr>
          <w:b/>
          <w:bCs/>
          <w:sz w:val="28"/>
          <w:szCs w:val="28"/>
        </w:rPr>
      </w:pPr>
    </w:p>
    <w:p w:rsidR="00CC7B9F" w:rsidRDefault="00CC7B9F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Котовского </w:t>
      </w:r>
    </w:p>
    <w:p w:rsidR="00CC7B9F" w:rsidRDefault="00CC7B9F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CC7B9F" w:rsidRPr="00F92BF1" w:rsidRDefault="00CC7B9F" w:rsidP="00CA17B8">
      <w:pPr>
        <w:ind w:left="6300"/>
        <w:jc w:val="center"/>
      </w:pPr>
      <w:r>
        <w:rPr>
          <w:b/>
          <w:bCs/>
          <w:sz w:val="28"/>
          <w:szCs w:val="28"/>
        </w:rPr>
        <w:br w:type="page"/>
      </w:r>
      <w:r w:rsidRPr="00F92BF1">
        <w:t>Приложение к решению</w:t>
      </w:r>
    </w:p>
    <w:p w:rsidR="00CC7B9F" w:rsidRDefault="00CC7B9F" w:rsidP="00CA17B8">
      <w:pPr>
        <w:ind w:left="6096"/>
      </w:pPr>
      <w:r>
        <w:t xml:space="preserve">Совета депутатов Котовского </w:t>
      </w:r>
    </w:p>
    <w:p w:rsidR="00CC7B9F" w:rsidRPr="00F92BF1" w:rsidRDefault="00CC7B9F" w:rsidP="00CA17B8">
      <w:pPr>
        <w:ind w:left="6096"/>
      </w:pPr>
      <w:r>
        <w:t>сельского поселения</w:t>
      </w:r>
    </w:p>
    <w:p w:rsidR="00CC7B9F" w:rsidRDefault="00CC7B9F" w:rsidP="00CA17B8">
      <w:pPr>
        <w:ind w:left="6096"/>
      </w:pPr>
      <w:r>
        <w:t>о</w:t>
      </w:r>
      <w:r w:rsidRPr="00F92BF1">
        <w:t>т</w:t>
      </w:r>
      <w:r>
        <w:t xml:space="preserve"> 24.04. 2017</w:t>
      </w:r>
      <w:r w:rsidRPr="00F92BF1">
        <w:t xml:space="preserve"> года </w:t>
      </w:r>
      <w:r>
        <w:t xml:space="preserve"> </w:t>
      </w:r>
      <w:r w:rsidRPr="00F92BF1">
        <w:t>№</w:t>
      </w:r>
      <w:r>
        <w:t xml:space="preserve"> 22/55</w:t>
      </w:r>
    </w:p>
    <w:p w:rsidR="00CC7B9F" w:rsidRDefault="00CC7B9F" w:rsidP="00CA17B8">
      <w:pPr>
        <w:rPr>
          <w:b/>
          <w:bCs/>
        </w:rPr>
      </w:pPr>
    </w:p>
    <w:p w:rsidR="00CC7B9F" w:rsidRDefault="00CC7B9F" w:rsidP="00CA17B8">
      <w:pPr>
        <w:rPr>
          <w:b/>
          <w:bCs/>
        </w:rPr>
      </w:pPr>
    </w:p>
    <w:p w:rsidR="00CC7B9F" w:rsidRDefault="00CC7B9F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CC7B9F" w:rsidRDefault="00CC7B9F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квартал</w:t>
      </w:r>
      <w:r w:rsidRPr="0001314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01314D">
        <w:rPr>
          <w:b/>
          <w:bCs/>
          <w:sz w:val="28"/>
          <w:szCs w:val="28"/>
        </w:rPr>
        <w:t xml:space="preserve"> года</w:t>
      </w:r>
    </w:p>
    <w:p w:rsidR="00CC7B9F" w:rsidRDefault="00CC7B9F" w:rsidP="00120721">
      <w:pPr>
        <w:jc w:val="center"/>
        <w:rPr>
          <w:b/>
          <w:bCs/>
          <w:sz w:val="28"/>
          <w:szCs w:val="28"/>
        </w:rPr>
      </w:pPr>
    </w:p>
    <w:p w:rsidR="00CC7B9F" w:rsidRDefault="00CC7B9F" w:rsidP="00CA17B8">
      <w:pPr>
        <w:jc w:val="center"/>
        <w:rPr>
          <w:b/>
          <w:bCs/>
          <w:sz w:val="28"/>
          <w:szCs w:val="28"/>
        </w:rPr>
      </w:pP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1009,3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17,9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5642,375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752,5 тыс. руб., что составляет 11,3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6663,675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профицит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256,8  тыс. руб.</w:t>
      </w:r>
    </w:p>
    <w:p w:rsidR="00CC7B9F" w:rsidRPr="006A5C94" w:rsidRDefault="00CC7B9F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425,6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15,7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2701</w:t>
      </w:r>
      <w:r w:rsidRPr="006A5C94">
        <w:rPr>
          <w:sz w:val="28"/>
          <w:szCs w:val="28"/>
        </w:rPr>
        <w:t xml:space="preserve"> тыс. руб. По налоговым доходам план выполнен в сумме </w:t>
      </w:r>
      <w:r>
        <w:rPr>
          <w:sz w:val="28"/>
          <w:szCs w:val="28"/>
        </w:rPr>
        <w:t>425,6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15,7</w:t>
      </w:r>
      <w:r w:rsidRPr="006A5C94">
        <w:rPr>
          <w:sz w:val="28"/>
          <w:szCs w:val="28"/>
        </w:rPr>
        <w:t xml:space="preserve"> % к годовому плану в размере </w:t>
      </w:r>
      <w:r>
        <w:rPr>
          <w:sz w:val="28"/>
          <w:szCs w:val="28"/>
        </w:rPr>
        <w:t>2701,0</w:t>
      </w:r>
      <w:r w:rsidRPr="006A5C94">
        <w:rPr>
          <w:sz w:val="28"/>
          <w:szCs w:val="28"/>
        </w:rPr>
        <w:t xml:space="preserve"> тыс. руб.  План по неналоговым доходам выполнен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к утвержденному годовому плану в размере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</w:t>
      </w:r>
    </w:p>
    <w:p w:rsidR="00CC7B9F" w:rsidRPr="006A5C94" w:rsidRDefault="00CC7B9F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>Урюпинского муниципального района по состоянию на 01 июля 201</w:t>
      </w:r>
      <w:r>
        <w:rPr>
          <w:sz w:val="28"/>
          <w:szCs w:val="28"/>
        </w:rPr>
        <w:t>7</w:t>
      </w:r>
      <w:r w:rsidRPr="006A5C94">
        <w:rPr>
          <w:sz w:val="28"/>
          <w:szCs w:val="28"/>
        </w:rPr>
        <w:t xml:space="preserve"> года: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27,3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(10 % от плана)</w:t>
      </w:r>
      <w:r w:rsidRPr="006A5C94">
        <w:rPr>
          <w:sz w:val="28"/>
          <w:szCs w:val="28"/>
        </w:rPr>
        <w:t>;</w:t>
      </w:r>
    </w:p>
    <w:p w:rsidR="00CC7B9F" w:rsidRPr="006A5C94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308,4 тыс. руб. (26,9% от плана)</w:t>
      </w:r>
    </w:p>
    <w:p w:rsidR="00CC7B9F" w:rsidRPr="006A5C94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1,9 тыс. руб. (2,9% от плана)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земельный налог в сумме 88 тыс. руб. (7,1% от плана)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CC7B9F" w:rsidRPr="00E87F36" w:rsidRDefault="00CC7B9F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583,7</w:t>
      </w:r>
      <w:r w:rsidRPr="00E87F36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19,8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2941,375</w:t>
      </w:r>
      <w:r w:rsidRPr="00E87F36">
        <w:rPr>
          <w:sz w:val="28"/>
          <w:szCs w:val="28"/>
        </w:rPr>
        <w:t xml:space="preserve"> тыс. руб., в том числе:</w:t>
      </w:r>
    </w:p>
    <w:p w:rsidR="00CC7B9F" w:rsidRPr="00E87F36" w:rsidRDefault="00CC7B9F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285,5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(25 % от плана)</w:t>
      </w:r>
      <w:r w:rsidRPr="00E87F36">
        <w:rPr>
          <w:sz w:val="28"/>
          <w:szCs w:val="28"/>
        </w:rPr>
        <w:t>;</w:t>
      </w:r>
    </w:p>
    <w:p w:rsidR="00CC7B9F" w:rsidRPr="00DE4BEB" w:rsidRDefault="00CC7B9F" w:rsidP="00BF35A5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63,8,0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(16,6 % от плана);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0,7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33</w:t>
      </w:r>
      <w:r w:rsidRPr="00303EEA">
        <w:rPr>
          <w:sz w:val="28"/>
          <w:szCs w:val="28"/>
        </w:rPr>
        <w:t>,0 % от плана);</w:t>
      </w:r>
    </w:p>
    <w:p w:rsidR="00CC7B9F" w:rsidRDefault="00CC7B9F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15,2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25</w:t>
      </w:r>
      <w:r w:rsidRPr="00303EEA">
        <w:rPr>
          <w:sz w:val="28"/>
          <w:szCs w:val="28"/>
        </w:rPr>
        <w:t>,0 % от плана);</w:t>
      </w:r>
    </w:p>
    <w:p w:rsidR="00CC7B9F" w:rsidRDefault="00CC7B9F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прочие межбюджетные трансферты, предаваемые бюджетам сельских поселений в сумме 218,2 тыс. руб. (55 % от плана). </w:t>
      </w:r>
    </w:p>
    <w:p w:rsidR="00CC7B9F" w:rsidRDefault="00CC7B9F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 (Вода) 0 тыс. руб. из 372 тыс. руб. (0 % от плана)</w:t>
      </w:r>
    </w:p>
    <w:p w:rsidR="00CC7B9F" w:rsidRPr="00854779" w:rsidRDefault="00CC7B9F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(автомобиль) 0 тыс. руб. (0% от плана)</w:t>
      </w:r>
    </w:p>
    <w:p w:rsidR="00CC7B9F" w:rsidRPr="00E87F36" w:rsidRDefault="00CC7B9F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343,4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(13,5% от плана)</w:t>
      </w:r>
      <w:r w:rsidRPr="00E87F36">
        <w:rPr>
          <w:sz w:val="28"/>
          <w:szCs w:val="28"/>
        </w:rPr>
        <w:t>;</w:t>
      </w:r>
    </w:p>
    <w:p w:rsidR="00CC7B9F" w:rsidRDefault="00CC7B9F" w:rsidP="00AC0BE4">
      <w:pPr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>,0 % от плана);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1,9 тыс. руб.(25% от плана);</w:t>
      </w:r>
    </w:p>
    <w:p w:rsidR="00CC7B9F" w:rsidRPr="00E87F36" w:rsidRDefault="00CC7B9F" w:rsidP="00CA17B8">
      <w:pPr>
        <w:rPr>
          <w:sz w:val="28"/>
          <w:szCs w:val="28"/>
        </w:rPr>
      </w:pPr>
      <w:r w:rsidRPr="00384DE7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>0 тыс. руб. (0 % от плана)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8,4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14</w:t>
      </w:r>
      <w:r w:rsidRPr="00303EEA">
        <w:rPr>
          <w:sz w:val="28"/>
          <w:szCs w:val="28"/>
        </w:rPr>
        <w:t xml:space="preserve"> % от плана);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6) Благоустройство (уличное освещение)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98,4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(23% от плана), в том числе на уличное освещение 98,4 тыс. руб.</w:t>
      </w:r>
      <w:r w:rsidRPr="00E87F36">
        <w:rPr>
          <w:sz w:val="28"/>
          <w:szCs w:val="28"/>
        </w:rPr>
        <w:t>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162,3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(19% от плана) в том числе на содержание библиотеки 27,5 тыс. руб.</w:t>
      </w:r>
      <w:r w:rsidRPr="00E87F36">
        <w:rPr>
          <w:sz w:val="28"/>
          <w:szCs w:val="28"/>
        </w:rPr>
        <w:t>;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8) Содержание дорог в сумме 105 тыс. руб.(10% от плана);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33,0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(16,5% от плана)</w:t>
      </w:r>
      <w:r w:rsidRPr="00E87F36">
        <w:rPr>
          <w:sz w:val="28"/>
          <w:szCs w:val="28"/>
        </w:rPr>
        <w:t>;</w:t>
      </w:r>
    </w:p>
    <w:p w:rsidR="00CC7B9F" w:rsidRPr="00E87F36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10)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11)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CC7B9F" w:rsidRDefault="00CC7B9F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</w:t>
      </w:r>
      <w:bookmarkStart w:id="0" w:name="_GoBack"/>
      <w:bookmarkEnd w:id="0"/>
      <w:r>
        <w:rPr>
          <w:sz w:val="28"/>
          <w:szCs w:val="28"/>
        </w:rPr>
        <w:t xml:space="preserve"> Российской Федерации в бюджете Котовского сельского поселения Урюпинского муниципального района на 2016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апреля 2017года расходование средств резервного фонда не производилось.</w:t>
      </w:r>
    </w:p>
    <w:p w:rsidR="00CC7B9F" w:rsidRDefault="00CC7B9F" w:rsidP="00CA17B8">
      <w:pPr>
        <w:ind w:firstLine="720"/>
        <w:jc w:val="center"/>
        <w:rPr>
          <w:sz w:val="28"/>
          <w:szCs w:val="28"/>
        </w:rPr>
      </w:pPr>
    </w:p>
    <w:p w:rsidR="00CC7B9F" w:rsidRDefault="00CC7B9F" w:rsidP="004B0916">
      <w:pPr>
        <w:ind w:firstLine="720"/>
        <w:jc w:val="right"/>
        <w:rPr>
          <w:sz w:val="28"/>
          <w:szCs w:val="28"/>
        </w:rPr>
      </w:pPr>
    </w:p>
    <w:p w:rsidR="00CC7B9F" w:rsidRDefault="00CC7B9F" w:rsidP="004B0916">
      <w:pPr>
        <w:ind w:firstLine="720"/>
        <w:jc w:val="right"/>
        <w:rPr>
          <w:sz w:val="28"/>
          <w:szCs w:val="28"/>
        </w:rPr>
      </w:pPr>
    </w:p>
    <w:p w:rsidR="00CC7B9F" w:rsidRDefault="00CC7B9F" w:rsidP="00CA17B8"/>
    <w:p w:rsidR="00CC7B9F" w:rsidRDefault="00CC7B9F" w:rsidP="00CA17B8"/>
    <w:p w:rsidR="00CC7B9F" w:rsidRDefault="00CC7B9F" w:rsidP="00CA17B8"/>
    <w:p w:rsidR="00CC7B9F" w:rsidRDefault="00CC7B9F" w:rsidP="00CA17B8"/>
    <w:p w:rsidR="00CC7B9F" w:rsidRDefault="00CC7B9F" w:rsidP="00CA17B8"/>
    <w:p w:rsidR="00CC7B9F" w:rsidRDefault="00CC7B9F" w:rsidP="00CA17B8"/>
    <w:p w:rsidR="00CC7B9F" w:rsidRDefault="00CC7B9F" w:rsidP="00CA17B8"/>
    <w:p w:rsidR="00CC7B9F" w:rsidRDefault="00CC7B9F" w:rsidP="00CA17B8"/>
    <w:sectPr w:rsidR="00CC7B9F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B3B29"/>
    <w:rsid w:val="000C7957"/>
    <w:rsid w:val="000D1BA7"/>
    <w:rsid w:val="000D406A"/>
    <w:rsid w:val="000E27BB"/>
    <w:rsid w:val="000F03F9"/>
    <w:rsid w:val="000F0899"/>
    <w:rsid w:val="001004E9"/>
    <w:rsid w:val="00103A96"/>
    <w:rsid w:val="00107C6D"/>
    <w:rsid w:val="00114C70"/>
    <w:rsid w:val="00120721"/>
    <w:rsid w:val="00124CE3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115F8"/>
    <w:rsid w:val="0031641A"/>
    <w:rsid w:val="003259D6"/>
    <w:rsid w:val="0033414D"/>
    <w:rsid w:val="00342574"/>
    <w:rsid w:val="00346934"/>
    <w:rsid w:val="00347590"/>
    <w:rsid w:val="003528D7"/>
    <w:rsid w:val="003568B0"/>
    <w:rsid w:val="00377EAB"/>
    <w:rsid w:val="00384DE7"/>
    <w:rsid w:val="00386118"/>
    <w:rsid w:val="00386FC1"/>
    <w:rsid w:val="003D2270"/>
    <w:rsid w:val="003D5B21"/>
    <w:rsid w:val="003D6265"/>
    <w:rsid w:val="003E3098"/>
    <w:rsid w:val="003E34FE"/>
    <w:rsid w:val="003F2A89"/>
    <w:rsid w:val="003F5BA5"/>
    <w:rsid w:val="00404213"/>
    <w:rsid w:val="00412873"/>
    <w:rsid w:val="00415712"/>
    <w:rsid w:val="00425E85"/>
    <w:rsid w:val="00435B36"/>
    <w:rsid w:val="004457F3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37D8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9F45D0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10B9"/>
    <w:rsid w:val="00AA25BC"/>
    <w:rsid w:val="00AA2A1D"/>
    <w:rsid w:val="00AB5406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5FFF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C7B9F"/>
    <w:rsid w:val="00CD05E4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74168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791</Words>
  <Characters>4515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5</cp:revision>
  <cp:lastPrinted>2018-03-05T13:57:00Z</cp:lastPrinted>
  <dcterms:created xsi:type="dcterms:W3CDTF">2018-03-05T10:55:00Z</dcterms:created>
  <dcterms:modified xsi:type="dcterms:W3CDTF">2018-03-05T14:01:00Z</dcterms:modified>
</cp:coreProperties>
</file>