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6" w:rsidRPr="00A748D2" w:rsidRDefault="00500356" w:rsidP="00262287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</w:p>
    <w:p w:rsidR="00500356" w:rsidRPr="00A748D2" w:rsidRDefault="00500356" w:rsidP="00262287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ВЕРХНЕСОИНСКОГО  СЕЛЬСКОГО ПОСЕЛЕНИЯ</w:t>
      </w:r>
    </w:p>
    <w:p w:rsidR="00500356" w:rsidRPr="00A748D2" w:rsidRDefault="00500356" w:rsidP="00262287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УРЮПИНСКОГО МУНИЦИПАЛЬНОГО  РАЙОНА</w:t>
      </w:r>
    </w:p>
    <w:p w:rsidR="00500356" w:rsidRPr="00A748D2" w:rsidRDefault="00500356" w:rsidP="00262287">
      <w:pPr>
        <w:pStyle w:val="Heading6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500356" w:rsidRPr="00A748D2" w:rsidRDefault="00500356" w:rsidP="0026228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356" w:rsidRPr="00A748D2" w:rsidRDefault="00500356" w:rsidP="00262287">
      <w:pPr>
        <w:rPr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.95pt,2.8pt" to="467.95pt,2.8pt" o:allowincell="f" strokeweight="4.5pt">
            <v:stroke linestyle="thickThin"/>
          </v:line>
        </w:pict>
      </w:r>
    </w:p>
    <w:p w:rsidR="00500356" w:rsidRPr="00A748D2" w:rsidRDefault="00500356" w:rsidP="00262287">
      <w:pPr>
        <w:pStyle w:val="Heading4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500356" w:rsidRPr="00A748D2" w:rsidRDefault="00500356" w:rsidP="0030780A">
      <w:pPr>
        <w:pStyle w:val="Heading4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</w:p>
    <w:p w:rsidR="00500356" w:rsidRPr="00A748D2" w:rsidRDefault="00500356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Об утверждении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правил нормирования в сфере закупок товаров, работ, услуг 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для обеспечения муниципальных нужд</w:t>
      </w:r>
    </w:p>
    <w:p w:rsidR="00500356" w:rsidRPr="00A748D2" w:rsidRDefault="00500356" w:rsidP="00262287">
      <w:pPr>
        <w:pStyle w:val="1"/>
        <w:rPr>
          <w:color w:val="000000"/>
        </w:rPr>
      </w:pPr>
    </w:p>
    <w:p w:rsidR="00500356" w:rsidRPr="00A748D2" w:rsidRDefault="00500356" w:rsidP="00262287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«24» июня </w:t>
      </w:r>
      <w:r w:rsidRPr="00A748D2">
        <w:rPr>
          <w:color w:val="000000"/>
          <w:sz w:val="24"/>
          <w:szCs w:val="24"/>
        </w:rPr>
        <w:t>2019 года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32</w:t>
      </w:r>
    </w:p>
    <w:p w:rsidR="00500356" w:rsidRPr="00A748D2" w:rsidRDefault="00500356" w:rsidP="0026228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 соответствии состатьей 19 Федерального закона от 05.04.2013 №44-ФЗ «О контрактной системе в сфере закупок товаров, работ, услуг для обеспечения государственных и муниципальных нужд», руководствуясь Постановлением Правительства РФ от 18.05.2015 N476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РФ от 02.09.2015№926 «Об утверждении Общих правил определения требований к закупаемым заказчиками отдельным видам товаров, работ, услуг», Постановлением Правительства РФ от 13.10.2014 N1047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Уставом Верхнесоинского сельского поселения Урюпинского муниципального района Волгоградской области, Администрация Верхнесоинского сельского поселения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ПОСТАНОВЛЯЕТ: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1. Утвердить Требования к порядку разработки и принятия правовых актов о нормировании в сфере закупок для обеспечения муниципальных нужд Верхнесоинского сельского поселения (</w:t>
      </w:r>
      <w:r w:rsidRPr="00A748D2">
        <w:rPr>
          <w:i/>
          <w:iCs/>
          <w:color w:val="000000"/>
        </w:rPr>
        <w:t>Приложение №1</w:t>
      </w:r>
      <w:r w:rsidRPr="00A748D2">
        <w:rPr>
          <w:color w:val="000000"/>
        </w:rPr>
        <w:t>).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2. Утвердить Правила определения требований к закупаемым муниципальными органами Верхнесоинского сельского поселения и подведомственными казенными учреждениями, бюджетными учреждениями и муниципальными унитарными предприятиями отдельным видам товаров, работ, услуг </w:t>
      </w:r>
      <w:r w:rsidRPr="00A748D2">
        <w:rPr>
          <w:i/>
          <w:iCs/>
          <w:color w:val="000000"/>
        </w:rPr>
        <w:t>(Приложение №2)</w:t>
      </w:r>
      <w:r w:rsidRPr="00A748D2">
        <w:rPr>
          <w:color w:val="000000"/>
        </w:rPr>
        <w:t>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 xml:space="preserve">3. Утвердить Правила определения нормативных затрат на обеспечение функций муниципальных органов Верхнесоинского сельского поселения и подведомственных казенных учреждений </w:t>
      </w:r>
      <w:r w:rsidRPr="00A748D2">
        <w:rPr>
          <w:i/>
          <w:iCs/>
          <w:color w:val="000000"/>
        </w:rPr>
        <w:t>(Приложение №3)</w:t>
      </w:r>
      <w:r w:rsidRPr="00A748D2">
        <w:rPr>
          <w:color w:val="000000"/>
        </w:rPr>
        <w:t>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4. Разместить на официальном сайте РФ в Единой информационной системе в сфере закупок утвержденные настоящим постановлением правовые акты.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5. Признать утратившими силу  постановления администрации  Верхнесоинского сельского поселения: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от 19.05.2017 №25«Об утверждении Правил нормирования в сфере закупок товаров, работ, услуг для обеспечения нужд Верхнесоинского сельского поселения Урюпинского муниципального района Волгоградской области»;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от 19.05.2017 №27 «Об утверждении правил определения требований к закупаемым администрацией Верхнесоинского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услуг)»;</w:t>
      </w:r>
    </w:p>
    <w:p w:rsidR="00500356" w:rsidRPr="00A748D2" w:rsidRDefault="00500356" w:rsidP="00C4304E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от 19.05.2017 №26 «Об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администрации Верхнесоинского сельского поселения Урюпинского муниципального района Волгоградской области».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6.Настоящее постановление вступает в силу с момента официального опубликования (обнародования).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7. Контроль за исполнением оставляю за собой.</w:t>
      </w:r>
    </w:p>
    <w:p w:rsidR="00500356" w:rsidRPr="00A748D2" w:rsidRDefault="00500356" w:rsidP="00262287">
      <w:pPr>
        <w:pStyle w:val="1"/>
        <w:rPr>
          <w:color w:val="000000"/>
        </w:rPr>
      </w:pPr>
    </w:p>
    <w:p w:rsidR="00500356" w:rsidRPr="00A748D2" w:rsidRDefault="00500356" w:rsidP="00262287">
      <w:pPr>
        <w:pStyle w:val="1"/>
        <w:rPr>
          <w:color w:val="000000"/>
        </w:rPr>
      </w:pPr>
      <w:r w:rsidRPr="00A748D2">
        <w:rPr>
          <w:color w:val="000000"/>
        </w:rPr>
        <w:t xml:space="preserve">Глава Верхнесоинского </w:t>
      </w:r>
    </w:p>
    <w:p w:rsidR="00500356" w:rsidRPr="00A748D2" w:rsidRDefault="00500356" w:rsidP="00262287">
      <w:pPr>
        <w:pStyle w:val="1"/>
        <w:rPr>
          <w:color w:val="000000"/>
        </w:rPr>
      </w:pPr>
      <w:r w:rsidRPr="00A748D2">
        <w:rPr>
          <w:color w:val="000000"/>
        </w:rPr>
        <w:t>сельского поселения</w:t>
      </w:r>
      <w:r w:rsidRPr="00A748D2">
        <w:rPr>
          <w:color w:val="000000"/>
        </w:rPr>
        <w:tab/>
      </w:r>
      <w:r w:rsidRPr="00A748D2">
        <w:rPr>
          <w:color w:val="000000"/>
        </w:rPr>
        <w:tab/>
      </w:r>
      <w:r w:rsidRPr="00A748D2">
        <w:rPr>
          <w:color w:val="000000"/>
        </w:rPr>
        <w:tab/>
      </w:r>
      <w:r w:rsidRPr="00A748D2">
        <w:rPr>
          <w:color w:val="000000"/>
        </w:rPr>
        <w:tab/>
      </w:r>
      <w:r w:rsidRPr="00A748D2">
        <w:rPr>
          <w:color w:val="000000"/>
        </w:rPr>
        <w:tab/>
        <w:t xml:space="preserve">                    В.В. Яковлев. </w:t>
      </w:r>
    </w:p>
    <w:p w:rsidR="00500356" w:rsidRPr="00A748D2" w:rsidRDefault="00500356" w:rsidP="003701CE">
      <w:pPr>
        <w:pStyle w:val="1"/>
        <w:rPr>
          <w:color w:val="000000"/>
        </w:rPr>
      </w:pPr>
    </w:p>
    <w:p w:rsidR="00500356" w:rsidRPr="00A748D2" w:rsidRDefault="00500356" w:rsidP="003701CE">
      <w:pPr>
        <w:pStyle w:val="1"/>
        <w:rPr>
          <w:color w:val="000000"/>
        </w:rPr>
      </w:pPr>
    </w:p>
    <w:p w:rsidR="00500356" w:rsidRPr="00A748D2" w:rsidRDefault="00500356" w:rsidP="003701CE">
      <w:pPr>
        <w:pStyle w:val="1"/>
        <w:rPr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</w:t>
      </w: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к Постановлению Администрации</w:t>
      </w: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500356" w:rsidRPr="00A748D2" w:rsidRDefault="00500356" w:rsidP="00FB10D7">
      <w:pPr>
        <w:pStyle w:val="1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№32 от 24.06.</w:t>
      </w:r>
      <w:r w:rsidRPr="00A748D2">
        <w:rPr>
          <w:i/>
          <w:iCs/>
          <w:color w:val="000000"/>
        </w:rPr>
        <w:t xml:space="preserve"> 2019 года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ТРЕБОВАНИЯ</w:t>
      </w:r>
    </w:p>
    <w:p w:rsidR="00500356" w:rsidRPr="00A748D2" w:rsidRDefault="00500356" w:rsidP="00FB10D7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к порядку разработки и принятия правовых актов о нормировании </w:t>
      </w:r>
    </w:p>
    <w:p w:rsidR="00500356" w:rsidRPr="00A748D2" w:rsidRDefault="00500356" w:rsidP="00FB10D7">
      <w:pPr>
        <w:pStyle w:val="1"/>
        <w:jc w:val="center"/>
        <w:rPr>
          <w:color w:val="000000"/>
        </w:rPr>
      </w:pPr>
      <w:r w:rsidRPr="00A748D2">
        <w:rPr>
          <w:color w:val="000000"/>
        </w:rPr>
        <w:t>в сфере закупок для обеспечения муниципальных нужд, содержанию указанных актов и обеспечению их исполнения</w:t>
      </w:r>
    </w:p>
    <w:p w:rsidR="00500356" w:rsidRPr="00A748D2" w:rsidRDefault="00500356" w:rsidP="00FB10D7">
      <w:pPr>
        <w:pStyle w:val="1"/>
        <w:rPr>
          <w:b/>
          <w:bCs/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1. Настоящие Требования определяют требования к порядку разработки и принятия, содержанию, обеспечению исполнения следующих правовых актов: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А) Администрации Верхнесоинского сельского поселения(далее Администрация), утверждающих:</w:t>
      </w:r>
    </w:p>
    <w:p w:rsidR="00500356" w:rsidRPr="00A748D2" w:rsidRDefault="00500356" w:rsidP="00315739">
      <w:pPr>
        <w:pStyle w:val="1"/>
        <w:ind w:firstLine="708"/>
        <w:rPr>
          <w:color w:val="000000"/>
        </w:rPr>
      </w:pPr>
      <w:bookmarkStart w:id="0" w:name="Par24"/>
      <w:bookmarkEnd w:id="0"/>
      <w:r w:rsidRPr="00A748D2">
        <w:rPr>
          <w:color w:val="000000"/>
        </w:rPr>
        <w:t>правила определения нормативных затрат на обеспечение функций муниципальных органов Верхнесоинского сельского поселенияи подведомственных казенных учреждения;</w:t>
      </w:r>
    </w:p>
    <w:p w:rsidR="00500356" w:rsidRPr="00A748D2" w:rsidRDefault="00500356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правила определения требований к закупаемым муниципальными органами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Б) муниципальных органов Верхнесоинского сельского поселения(далее муниципальные органы), утверждающих:</w:t>
      </w:r>
    </w:p>
    <w:p w:rsidR="00500356" w:rsidRPr="00A748D2" w:rsidRDefault="00500356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нормативные затраты на обеспечение функций муниципальных органов и подведомственных казенных учреждений;</w:t>
      </w:r>
    </w:p>
    <w:p w:rsidR="00500356" w:rsidRPr="00A748D2" w:rsidRDefault="00500356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требования к закупаемым муниципальными органами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2. Указанные в подпункте «А» пункта 1 правовые акты разрабатываются Администрацией в форме проектов постановлений.</w:t>
      </w:r>
    </w:p>
    <w:p w:rsidR="00500356" w:rsidRPr="00A748D2" w:rsidRDefault="00500356" w:rsidP="00FB10D7">
      <w:pPr>
        <w:pStyle w:val="1"/>
        <w:rPr>
          <w:color w:val="000000"/>
        </w:rPr>
      </w:pPr>
      <w:bookmarkStart w:id="1" w:name="Par31"/>
      <w:bookmarkEnd w:id="1"/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3. Указанные в подпункте «Б» пункта 1 правовые акты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385E92">
      <w:pPr>
        <w:pStyle w:val="1"/>
        <w:rPr>
          <w:color w:val="000000"/>
        </w:rPr>
      </w:pPr>
      <w:r w:rsidRPr="00A748D2">
        <w:rPr>
          <w:color w:val="000000"/>
        </w:rPr>
        <w:t>4. Муниципальные органы, в случае, если они не являются одновременно субъектами бюджетного планирования, согласовывают проекты правовых актов, указанных в </w:t>
      </w:r>
      <w:hyperlink r:id="rId4" w:anchor="100014" w:history="1">
        <w:r w:rsidRPr="00A748D2">
          <w:rPr>
            <w:rStyle w:val="Hyperlink"/>
            <w:color w:val="000000"/>
            <w:u w:val="none"/>
          </w:rPr>
          <w:t>подпункте «Б» пункта 1</w:t>
        </w:r>
      </w:hyperlink>
      <w:r w:rsidRPr="00A748D2">
        <w:rPr>
          <w:color w:val="000000"/>
        </w:rPr>
        <w:t> настоящего документа, с субъектами бюджетного планирования, в ведении которых они находятся.</w:t>
      </w:r>
    </w:p>
    <w:p w:rsidR="00500356" w:rsidRPr="00A748D2" w:rsidRDefault="00500356" w:rsidP="00385E92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5. Муниципальные органы вправе в целях общественного контроля предварительно обсудить на заседаниях общественного совета при Администрации проекты правовых актов, утверждающих:</w:t>
      </w:r>
    </w:p>
    <w:p w:rsidR="00500356" w:rsidRPr="00A748D2" w:rsidRDefault="00500356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правила определения требований к закупаемым муниципальными органами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500356" w:rsidRPr="00A748D2" w:rsidRDefault="00500356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требования к закупаемым муниципальным органам 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6. Муниципальные органы вправе в целях общественного контроля предварительно провести общественное обсуждение проектов, указанных в пункте 1 правовых актов.</w:t>
      </w:r>
    </w:p>
    <w:p w:rsidR="00500356" w:rsidRPr="00A748D2" w:rsidRDefault="00500356" w:rsidP="00B025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Обязательное общественное обсуждение проводится в случае осуществления закупок при начальной (максимальной) цене контракта, составляющей более 1 млн. рублей, с использованием конкурентных способов определения поставщиков (подрядчиков, исполнителей), за исключением случаев осуществления закупок, предусмотренных п.2 Правил проведения обязательного общественного обсуждения закупок товаров, работ, услуг для обеспечения государственных и муниципальных нужд (утверждены Постановлением Правительства РФ от 22.08.2016 N 835).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7. Для проведения обсуждения в целях общественного контроля проектов, указанных в пункте 1 правовых актов, муниципальные органы размещаютих проекты и пояснительные запискикнимв установленном законодательством порядке в Единой информационной системе в сфере закупок.</w:t>
      </w:r>
    </w:p>
    <w:p w:rsidR="00500356" w:rsidRPr="00A748D2" w:rsidRDefault="00500356" w:rsidP="00FB10D7">
      <w:pPr>
        <w:pStyle w:val="1"/>
        <w:rPr>
          <w:color w:val="000000"/>
        </w:rPr>
      </w:pPr>
      <w:bookmarkStart w:id="2" w:name="Par34"/>
      <w:bookmarkEnd w:id="2"/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8. Срок проведения обсуждения в целях общественного контроля устанавливается муниципальными органами и не может быть менее5 рабочих дней со дня размещения проектов правовых актов в единой информационной системе в сфере закупок.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9. Муниципальные органы рассматривает предложения общественных объединений, юридических  и физических, поступившие в электронной или письменной форме не позднее 5 рабочих дней со дня истечения срока, установленного пунктом 8, в соответствии с законодательством РФ о порядке рассмотрения обращений граждан.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10. Муниципальные органы не позднее 30 рабочих дней со дня истечения срока,указанного в пункте8 , размещает в Единой информационной системе в сфере закупок протокол обсуждения в целях общественного контроля, который должен содержать информацию об учете поступивших предложений общественных объединений, юридических и физических лиц и (или) обоснованную позицию муниципального органа о невозможности учета поступивших предложений.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11. По результатам обсуждения в целях общественного контроля муниципальный орган при необходимости принимает решение о внесении изменений в проекты правовых актов, указанных в пункте 1 настоящего документа.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8C0686">
      <w:pPr>
        <w:pStyle w:val="1"/>
        <w:rPr>
          <w:color w:val="000000"/>
        </w:rPr>
      </w:pPr>
      <w:r w:rsidRPr="00A748D2">
        <w:rPr>
          <w:color w:val="000000"/>
        </w:rPr>
        <w:t>12. Муниципальные органы до 1 июня текущего финансового года принимают правовые акты, указанные в </w:t>
      </w:r>
      <w:hyperlink r:id="rId5" w:anchor="100015" w:history="1">
        <w:r w:rsidRPr="00A748D2">
          <w:rPr>
            <w:rStyle w:val="Hyperlink"/>
            <w:color w:val="000000"/>
            <w:u w:val="none"/>
          </w:rPr>
          <w:t>абзаце третьем подпункта «Б» пункта 1</w:t>
        </w:r>
      </w:hyperlink>
      <w:r w:rsidRPr="00A748D2">
        <w:rPr>
          <w:color w:val="000000"/>
        </w:rPr>
        <w:t> настоящего документа.</w:t>
      </w:r>
    </w:p>
    <w:p w:rsidR="00500356" w:rsidRPr="00A748D2" w:rsidRDefault="00500356" w:rsidP="008C0686">
      <w:pPr>
        <w:pStyle w:val="1"/>
        <w:rPr>
          <w:color w:val="000000"/>
        </w:rPr>
      </w:pPr>
    </w:p>
    <w:p w:rsidR="00500356" w:rsidRPr="00A748D2" w:rsidRDefault="00500356" w:rsidP="008C0686">
      <w:pPr>
        <w:pStyle w:val="1"/>
        <w:rPr>
          <w:color w:val="000000"/>
        </w:rPr>
      </w:pPr>
      <w:r w:rsidRPr="00A748D2">
        <w:rPr>
          <w:color w:val="000000"/>
        </w:rPr>
        <w:t>13.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500356" w:rsidRPr="00A748D2" w:rsidRDefault="00500356" w:rsidP="008C0686">
      <w:pPr>
        <w:pStyle w:val="1"/>
        <w:rPr>
          <w:color w:val="000000"/>
        </w:rPr>
      </w:pPr>
      <w:bookmarkStart w:id="3" w:name="BM000006"/>
      <w:bookmarkStart w:id="4" w:name="BM100057"/>
      <w:bookmarkStart w:id="5" w:name="BM100032"/>
      <w:bookmarkStart w:id="6" w:name="BM100058"/>
      <w:bookmarkStart w:id="7" w:name="BM100059"/>
      <w:bookmarkEnd w:id="3"/>
      <w:bookmarkEnd w:id="4"/>
      <w:bookmarkEnd w:id="5"/>
      <w:bookmarkEnd w:id="6"/>
      <w:bookmarkEnd w:id="7"/>
    </w:p>
    <w:p w:rsidR="00500356" w:rsidRPr="00A748D2" w:rsidRDefault="00500356" w:rsidP="008C0686">
      <w:pPr>
        <w:pStyle w:val="1"/>
        <w:rPr>
          <w:color w:val="000000"/>
        </w:rPr>
      </w:pPr>
      <w:r w:rsidRPr="00A748D2">
        <w:rPr>
          <w:color w:val="000000"/>
        </w:rPr>
        <w:t>14. Правовые акты, предусмотренные подпунктом «Б» пункта 1 настоящего документа, пересматриваются при необходимости - в порядке, установленном для их принятия. Пересмотр указанных правовых актов осуществляется муниципальными органами не позднее срока, установленного пунктом 12 настоящего документа.</w:t>
      </w:r>
    </w:p>
    <w:p w:rsidR="00500356" w:rsidRPr="00A748D2" w:rsidRDefault="00500356" w:rsidP="008C0686">
      <w:pPr>
        <w:pStyle w:val="1"/>
        <w:rPr>
          <w:color w:val="000000"/>
        </w:rPr>
      </w:pPr>
    </w:p>
    <w:p w:rsidR="00500356" w:rsidRPr="00A748D2" w:rsidRDefault="00500356" w:rsidP="008C0686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15. Муниципальные органы в течение 7 рабочих дней со дня принятия правовых актов, указанных в подпункте «Б» пункта 1 настоящего документа, размещают эти правовые акты в установленном порядке в Единой информационной системе в сфере закупок.</w:t>
      </w:r>
    </w:p>
    <w:p w:rsidR="00500356" w:rsidRPr="00A748D2" w:rsidRDefault="00500356" w:rsidP="002B7B0C">
      <w:pPr>
        <w:pStyle w:val="1"/>
        <w:rPr>
          <w:color w:val="000000"/>
        </w:rPr>
      </w:pPr>
      <w:r w:rsidRPr="00A748D2">
        <w:rPr>
          <w:color w:val="000000"/>
        </w:rPr>
        <w:tab/>
        <w:t>Администрация в течение 7 рабочих дней  со дня принятия правовых актов, указанных в подпункте «А» пункта 1 настоящего документа, размещает эти правовые акты в установленном порядке в Единой информационной системе в сфере закупок.</w:t>
      </w:r>
    </w:p>
    <w:p w:rsidR="00500356" w:rsidRPr="00A748D2" w:rsidRDefault="00500356" w:rsidP="00FB10D7">
      <w:pPr>
        <w:pStyle w:val="1"/>
        <w:rPr>
          <w:color w:val="000000"/>
        </w:rPr>
      </w:pPr>
      <w:bookmarkStart w:id="8" w:name="_GoBack"/>
      <w:bookmarkEnd w:id="8"/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16. Постановление Администрации, утверждающее Правила определения требований к закупаемым, в том числе подведомственными казенными и бюджетными учреждениями, муниципальными унитарными предприятиями отдельным видам товаров, работ, услуг (в   том числе  предельные цены товаров, работ, услуг), должно определять:</w:t>
      </w:r>
    </w:p>
    <w:p w:rsidR="00500356" w:rsidRPr="00A748D2" w:rsidRDefault="00500356" w:rsidP="00CC5FF6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500356" w:rsidRPr="00A748D2" w:rsidRDefault="00500356" w:rsidP="00CC5FF6">
      <w:pPr>
        <w:pStyle w:val="1"/>
        <w:ind w:firstLine="708"/>
        <w:rPr>
          <w:color w:val="000000"/>
        </w:rPr>
      </w:pPr>
      <w:bookmarkStart w:id="9" w:name="BM100060"/>
      <w:bookmarkStart w:id="10" w:name="BM100038"/>
      <w:bookmarkEnd w:id="9"/>
      <w:bookmarkEnd w:id="10"/>
      <w:r w:rsidRPr="00A748D2">
        <w:rPr>
          <w:color w:val="000000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казенными учреждениями, бюджетными учреждениями и унитарными предприятиями (далее - ведомственный перечень);</w:t>
      </w:r>
    </w:p>
    <w:p w:rsidR="00500356" w:rsidRPr="00A748D2" w:rsidRDefault="00500356" w:rsidP="00CC5FF6">
      <w:pPr>
        <w:pStyle w:val="1"/>
        <w:ind w:firstLine="708"/>
        <w:rPr>
          <w:color w:val="000000"/>
        </w:rPr>
      </w:pPr>
      <w:bookmarkStart w:id="11" w:name="BM100039"/>
      <w:bookmarkEnd w:id="11"/>
      <w:r w:rsidRPr="00A748D2">
        <w:rPr>
          <w:color w:val="000000"/>
        </w:rPr>
        <w:t>в) форму ведомственного перечня.</w:t>
      </w:r>
    </w:p>
    <w:p w:rsidR="00500356" w:rsidRPr="00A748D2" w:rsidRDefault="00500356" w:rsidP="00CC5FF6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17. Постановление Администрации, утверждающее Правила определения нормативных затрат, должно определять:</w:t>
      </w:r>
    </w:p>
    <w:p w:rsidR="00500356" w:rsidRPr="00A748D2" w:rsidRDefault="00500356" w:rsidP="00FB10D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порядок расчета нормативных затрат, в том числе формулы расчета;</w:t>
      </w:r>
    </w:p>
    <w:p w:rsidR="00500356" w:rsidRPr="00A748D2" w:rsidRDefault="00500356" w:rsidP="00C418A3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500356" w:rsidRPr="00A748D2" w:rsidRDefault="00500356" w:rsidP="00C418A3">
      <w:pPr>
        <w:pStyle w:val="1"/>
        <w:ind w:firstLine="708"/>
        <w:rPr>
          <w:color w:val="000000"/>
        </w:rPr>
      </w:pPr>
      <w:bookmarkStart w:id="12" w:name="BM100043"/>
      <w:bookmarkEnd w:id="12"/>
      <w:r w:rsidRPr="00A748D2">
        <w:rPr>
          <w:color w:val="000000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250BB0">
      <w:pPr>
        <w:pStyle w:val="1"/>
        <w:rPr>
          <w:color w:val="000000"/>
        </w:rPr>
      </w:pPr>
      <w:r w:rsidRPr="00A748D2">
        <w:rPr>
          <w:color w:val="000000"/>
        </w:rPr>
        <w:t>18. Правовые акты муниципальных органов, утверждающие требования к отдельным видам товаров, работ, услуг, закупаемым ими самими и подведомственными им казенными учреждениями, бюджетными учреждениями и унитарными предприятиями, должен содержать следующие сведения:</w:t>
      </w:r>
    </w:p>
    <w:p w:rsidR="00500356" w:rsidRPr="00A748D2" w:rsidRDefault="00500356" w:rsidP="00250BB0">
      <w:pPr>
        <w:pStyle w:val="1"/>
        <w:ind w:firstLine="708"/>
        <w:rPr>
          <w:color w:val="000000"/>
        </w:rPr>
      </w:pPr>
      <w:bookmarkStart w:id="13" w:name="BM100045"/>
      <w:bookmarkEnd w:id="13"/>
      <w:r w:rsidRPr="00A748D2">
        <w:rPr>
          <w:color w:val="000000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00356" w:rsidRPr="00A748D2" w:rsidRDefault="00500356" w:rsidP="00250BB0">
      <w:pPr>
        <w:pStyle w:val="1"/>
        <w:ind w:firstLine="708"/>
        <w:rPr>
          <w:color w:val="000000"/>
        </w:rPr>
      </w:pPr>
      <w:bookmarkStart w:id="14" w:name="BM100046"/>
      <w:bookmarkEnd w:id="14"/>
      <w:r w:rsidRPr="00A748D2">
        <w:rPr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500356" w:rsidRPr="00A748D2" w:rsidRDefault="00500356" w:rsidP="00250BB0">
      <w:pPr>
        <w:pStyle w:val="1"/>
        <w:rPr>
          <w:color w:val="000000"/>
        </w:rPr>
      </w:pPr>
    </w:p>
    <w:p w:rsidR="00500356" w:rsidRPr="00A748D2" w:rsidRDefault="00500356" w:rsidP="00AB4836">
      <w:pPr>
        <w:pStyle w:val="1"/>
        <w:rPr>
          <w:color w:val="000000"/>
        </w:rPr>
      </w:pPr>
      <w:r w:rsidRPr="00A748D2">
        <w:rPr>
          <w:color w:val="000000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00356" w:rsidRPr="00A748D2" w:rsidRDefault="00500356" w:rsidP="00AB4836">
      <w:pPr>
        <w:pStyle w:val="1"/>
        <w:rPr>
          <w:color w:val="000000"/>
        </w:rPr>
      </w:pPr>
      <w:bookmarkStart w:id="15" w:name="BM100048"/>
      <w:bookmarkEnd w:id="15"/>
    </w:p>
    <w:p w:rsidR="00500356" w:rsidRPr="00A748D2" w:rsidRDefault="00500356" w:rsidP="00AB4836">
      <w:pPr>
        <w:pStyle w:val="1"/>
        <w:rPr>
          <w:color w:val="000000"/>
        </w:rPr>
      </w:pPr>
      <w:r w:rsidRPr="00A748D2">
        <w:rPr>
          <w:color w:val="000000"/>
        </w:rPr>
        <w:t>20. Правовые акты муниципальных органов, утверждающие нормативные затраты, должны определять:</w:t>
      </w:r>
    </w:p>
    <w:p w:rsidR="00500356" w:rsidRPr="00A748D2" w:rsidRDefault="00500356" w:rsidP="00AB4836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00356" w:rsidRPr="00A748D2" w:rsidRDefault="00500356" w:rsidP="00AB4836">
      <w:pPr>
        <w:pStyle w:val="1"/>
        <w:ind w:firstLine="708"/>
        <w:rPr>
          <w:color w:val="000000"/>
        </w:rPr>
      </w:pPr>
      <w:bookmarkStart w:id="16" w:name="BM100050"/>
      <w:bookmarkEnd w:id="16"/>
      <w:r w:rsidRPr="00A748D2">
        <w:rPr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00356" w:rsidRPr="00A748D2" w:rsidRDefault="00500356" w:rsidP="00AB4836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  <w:r w:rsidRPr="00A748D2">
        <w:rPr>
          <w:color w:val="000000"/>
        </w:rPr>
        <w:t>21. Правовые акты, указанные в подпункте «Б»  пункта 1 настоящего документа, могут устанавливать требования к отдельным видам товаров, работ, услуг, закупаемым одним или несколькими заказчиками, и (или) нормативные затраты на обеспечение функций муниципальных органов и (или) одного или нескольких их подведомственных казенных учреждений.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b/>
          <w:bCs/>
          <w:color w:val="000000"/>
        </w:rPr>
      </w:pPr>
      <w:r w:rsidRPr="00A748D2">
        <w:rPr>
          <w:color w:val="000000"/>
        </w:rPr>
        <w:t>22. Требования к отдельным видам товаров, работ, услуг и нормативные затраты применяютсядля обоснования объекта и (или) объектов закупки соответствующего заказчика.</w:t>
      </w: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FB10D7">
      <w:pPr>
        <w:pStyle w:val="1"/>
        <w:rPr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№2</w:t>
      </w: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к Постановлению Администрации</w:t>
      </w: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500356" w:rsidRPr="00A748D2" w:rsidRDefault="00500356" w:rsidP="00262287">
      <w:pPr>
        <w:pStyle w:val="1"/>
        <w:jc w:val="center"/>
        <w:rPr>
          <w:b/>
          <w:bCs/>
          <w:color w:val="000000"/>
        </w:rPr>
      </w:pPr>
      <w:r w:rsidRPr="00A748D2">
        <w:rPr>
          <w:rFonts w:ascii="Arial" w:hAnsi="Arial" w:cs="Arial"/>
          <w:b/>
          <w:bCs/>
          <w:color w:val="000000"/>
        </w:rPr>
        <w:br/>
      </w:r>
      <w:r w:rsidRPr="00A748D2">
        <w:rPr>
          <w:b/>
          <w:bCs/>
          <w:color w:val="000000"/>
        </w:rPr>
        <w:t>ПРАВИЛА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определения требований к закупаемым муниципальными органами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Верхнесоинского сельского поселения и подведомственными казенными учреждениями, бюджетными учреждениями и муниципальными унитарными предприятиями</w:t>
      </w:r>
    </w:p>
    <w:p w:rsidR="00500356" w:rsidRPr="00A748D2" w:rsidRDefault="00500356" w:rsidP="00262287">
      <w:pPr>
        <w:pStyle w:val="1"/>
        <w:jc w:val="center"/>
        <w:rPr>
          <w:color w:val="000000"/>
        </w:rPr>
      </w:pPr>
      <w:r w:rsidRPr="00A748D2">
        <w:rPr>
          <w:color w:val="000000"/>
        </w:rPr>
        <w:t>отдельнымвидам товаров, работ, услуг</w:t>
      </w:r>
    </w:p>
    <w:p w:rsidR="00500356" w:rsidRPr="00A748D2" w:rsidRDefault="00500356" w:rsidP="002622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0356" w:rsidRPr="00A748D2" w:rsidRDefault="00500356" w:rsidP="00451964">
      <w:pPr>
        <w:pStyle w:val="1"/>
        <w:rPr>
          <w:color w:val="000000"/>
        </w:rPr>
      </w:pPr>
      <w:r w:rsidRPr="00A748D2">
        <w:rPr>
          <w:color w:val="000000"/>
        </w:rPr>
        <w:t>1. Настоящие Правила устанавливают порядок определения требований к отдельным видамтоваров, работ,услуг (далее ТРУ), закупаемым муниципальными органамиДобринскогосельского поселения Урюпинского района Волгоградской области (далее муниципальные органы) и подведомственными им казенными,бюджетными учреждениями, муниципальными унитарными предприятиями (далее также Правила, Правила определения требований к закупаемым ТРУ). 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Под видом товаров, работ, услуг в целях настоящих Правил понимаются виды товаров, работ,услуг,соответствующие 6-значному коду позиции по Общероссийскому классификатору продукции по видам экономической деятельности.</w:t>
      </w:r>
    </w:p>
    <w:p w:rsidR="00500356" w:rsidRPr="00A748D2" w:rsidRDefault="00500356" w:rsidP="00451964">
      <w:pPr>
        <w:pStyle w:val="1"/>
        <w:rPr>
          <w:color w:val="000000"/>
        </w:rPr>
      </w:pPr>
    </w:p>
    <w:p w:rsidR="00500356" w:rsidRPr="00A748D2" w:rsidRDefault="00500356" w:rsidP="00451964">
      <w:pPr>
        <w:pStyle w:val="1"/>
        <w:rPr>
          <w:color w:val="000000"/>
        </w:rPr>
      </w:pPr>
      <w:r w:rsidRPr="00A748D2">
        <w:rPr>
          <w:color w:val="000000"/>
        </w:rPr>
        <w:t xml:space="preserve">2. Муниципальные органы утверждают определенные в соответствии с настоящими Правиламитребования к закупаемым ими и подведомственными казенными, бюджетными учреждениямии муниципальными унитарными предприятиями отдельным видам ТРУ в форме Перечня отдельных видов ТРУ, в отношении которых устанавливаются потребительские свойства (в том числе характеристики качества) и иные характеристики, имеющие влияние на цену отдельных видов ТРУ (далее - </w:t>
      </w:r>
      <w:r w:rsidRPr="00A748D2">
        <w:rPr>
          <w:i/>
          <w:iCs/>
          <w:color w:val="000000"/>
        </w:rPr>
        <w:t>ведомственный перечень</w:t>
      </w:r>
      <w:r w:rsidRPr="00A748D2">
        <w:rPr>
          <w:color w:val="000000"/>
        </w:rPr>
        <w:t>).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 xml:space="preserve">Ведомственный перечень составляется по форме согласно </w:t>
      </w:r>
      <w:r w:rsidRPr="00A748D2">
        <w:rPr>
          <w:i/>
          <w:iCs/>
          <w:color w:val="000000"/>
        </w:rPr>
        <w:t>приложению №1.1</w:t>
      </w:r>
      <w:r w:rsidRPr="00A748D2">
        <w:rPr>
          <w:color w:val="000000"/>
        </w:rPr>
        <w:t xml:space="preserve">на основании обязательного перечня отдельных видов ТРУ, в отношении которых определяются требования к их потребительским свойствам (в том числе качеству)и иным характеристикам (в том числе предельные цены ТРУ), предусмотренного </w:t>
      </w:r>
      <w:r w:rsidRPr="00A748D2">
        <w:rPr>
          <w:i/>
          <w:iCs/>
          <w:color w:val="000000"/>
        </w:rPr>
        <w:t>приложением №1.2</w:t>
      </w:r>
      <w:r w:rsidRPr="00A748D2">
        <w:rPr>
          <w:color w:val="000000"/>
        </w:rPr>
        <w:t xml:space="preserve"> (далее - </w:t>
      </w:r>
      <w:r w:rsidRPr="00A748D2">
        <w:rPr>
          <w:i/>
          <w:iCs/>
          <w:color w:val="000000"/>
        </w:rPr>
        <w:t>обязательный перечень</w:t>
      </w:r>
      <w:r w:rsidRPr="00A748D2">
        <w:rPr>
          <w:color w:val="000000"/>
        </w:rPr>
        <w:t>).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ТРУ,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РФ.</w:t>
      </w:r>
    </w:p>
    <w:p w:rsidR="00500356" w:rsidRPr="00A748D2" w:rsidRDefault="00500356" w:rsidP="003B4904">
      <w:pPr>
        <w:pStyle w:val="1"/>
        <w:rPr>
          <w:color w:val="000000"/>
        </w:rPr>
      </w:pPr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3. Обязательный перечень и ведомственный перечень формируются с учетом:</w:t>
      </w:r>
    </w:p>
    <w:p w:rsidR="00500356" w:rsidRPr="00A748D2" w:rsidRDefault="00500356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положений технических регламентов, стандартов и иных положений, предусмотренных законодательством РФ, в том числе законодательством РФ об энергосбережении и о повышении энергетической эффективности и законодательством РФ в области охраны окружающей среды;</w:t>
      </w:r>
    </w:p>
    <w:p w:rsidR="00500356" w:rsidRPr="00A748D2" w:rsidRDefault="00500356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положений ст.33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500356" w:rsidRPr="00A748D2" w:rsidRDefault="00500356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в) принципа обеспечения конкуренции, определенного ст.8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500356" w:rsidRPr="00A748D2" w:rsidRDefault="00500356" w:rsidP="003B4904">
      <w:pPr>
        <w:pStyle w:val="1"/>
        <w:rPr>
          <w:color w:val="000000"/>
        </w:rPr>
      </w:pPr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4.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ТРУ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500356" w:rsidRPr="00A748D2" w:rsidRDefault="00500356" w:rsidP="00451964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Количественные и (или) качественные показатели характеристик (свойств) отдельных видов ТРУ могут быть выражены в виде точного значения, диапазона значений или запрета на применение таких характеристик (свойств).</w:t>
      </w:r>
    </w:p>
    <w:p w:rsidR="00500356" w:rsidRPr="00A748D2" w:rsidRDefault="00500356" w:rsidP="00451964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00356" w:rsidRPr="00A748D2" w:rsidRDefault="00500356" w:rsidP="003B4904">
      <w:pPr>
        <w:pStyle w:val="1"/>
        <w:rPr>
          <w:color w:val="000000"/>
        </w:rPr>
      </w:pPr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500356" w:rsidRPr="00A748D2" w:rsidRDefault="00500356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потребительские свойства (в том числе качество и иные характеристики);</w:t>
      </w:r>
    </w:p>
    <w:p w:rsidR="00500356" w:rsidRPr="00A748D2" w:rsidRDefault="00500356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иные характеристики (свойства), не являющиеся потребительскими свойствами;</w:t>
      </w:r>
    </w:p>
    <w:p w:rsidR="00500356" w:rsidRPr="00A748D2" w:rsidRDefault="00500356" w:rsidP="00A957D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в) предельные цены товаров, работ, услуг.</w:t>
      </w:r>
    </w:p>
    <w:p w:rsidR="00500356" w:rsidRPr="00A748D2" w:rsidRDefault="00500356" w:rsidP="003B4904">
      <w:pPr>
        <w:pStyle w:val="1"/>
        <w:rPr>
          <w:color w:val="000000"/>
        </w:rPr>
      </w:pPr>
      <w:bookmarkStart w:id="17" w:name="P51"/>
      <w:bookmarkEnd w:id="17"/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6. В отношении отдельных видов ТРУ, включенных в обязательный перечень, в ведомственном перечне определяются:</w:t>
      </w:r>
    </w:p>
    <w:p w:rsidR="00500356" w:rsidRPr="00A748D2" w:rsidRDefault="00500356" w:rsidP="00A37A80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их потребительские свойства (в том числе качество) и иные характеристики - если указанные свойства и характеристики не определены в обязательном перечне.</w:t>
      </w:r>
    </w:p>
    <w:p w:rsidR="00500356" w:rsidRPr="00A748D2" w:rsidRDefault="00500356" w:rsidP="00A37A80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значения характеристик(свойств)отдельных видов ТРУ (в том числе предельные цены ТРУ) - если значения таких характеристик (свойств)не определены в обязательном перечне.</w:t>
      </w:r>
    </w:p>
    <w:p w:rsidR="00500356" w:rsidRPr="00A748D2" w:rsidRDefault="00500356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7. Отдельные виды ТРУ, не включенные в обязательный перечень,  подлежат включению в ведомственный перечень при условии, если средняя арифметическая сумма значений следующих критериев превышает 20 процентов:</w:t>
      </w:r>
    </w:p>
    <w:p w:rsidR="00500356" w:rsidRPr="00A748D2" w:rsidRDefault="00500356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а) доля оплаты по отдельному виду ТРУ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учреждениями, бюджетными учреждениями и унитарными предприятиями;</w:t>
      </w:r>
    </w:p>
    <w:p w:rsidR="00500356" w:rsidRPr="00A748D2" w:rsidRDefault="00500356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б) доля контрактов на закупку отдельных видов ТРУ муниципального органа и подведомственных ему казенных учреждений, бюджетных учреждений и унитарных предприятий в общем количестве контрактов на приобретение ТРУ, заключаемых соответствующим муниципальным органом и подведомственными ему казенными учреждениями, бюджетными учреждениями и унитарными предприятиями.</w:t>
      </w:r>
    </w:p>
    <w:p w:rsidR="00500356" w:rsidRPr="00A748D2" w:rsidRDefault="00500356" w:rsidP="003B4904">
      <w:pPr>
        <w:pStyle w:val="1"/>
        <w:rPr>
          <w:color w:val="000000"/>
        </w:rPr>
      </w:pPr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8. Муниципальный орган при включении в ведомственный перечень отдельных видов ТРУ, не указанных в обязательном перечне, применяют установленные пунктом 7настоящих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 казенными, бюджетными учреждениями и муниципальными унитарными предприятиями закупок.</w:t>
      </w:r>
    </w:p>
    <w:p w:rsidR="00500356" w:rsidRPr="00A748D2" w:rsidRDefault="00500356" w:rsidP="00FB4629">
      <w:pPr>
        <w:pStyle w:val="1"/>
        <w:ind w:firstLine="540"/>
        <w:rPr>
          <w:color w:val="000000"/>
        </w:rPr>
      </w:pPr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9. В целях формирования ведомственного перечня муниципальный орган вправе определять дополнительные критерии отбора отдельных видов ТРУ и порядок их применения, не приводящие к сокращению значения критериев,установленных пунктом 7настоящих Правил.</w:t>
      </w:r>
    </w:p>
    <w:p w:rsidR="00500356" w:rsidRPr="00A748D2" w:rsidRDefault="00500356" w:rsidP="003B4904">
      <w:pPr>
        <w:pStyle w:val="1"/>
        <w:rPr>
          <w:color w:val="000000"/>
        </w:rPr>
      </w:pPr>
    </w:p>
    <w:p w:rsidR="00500356" w:rsidRPr="00A748D2" w:rsidRDefault="00500356" w:rsidP="003B4904">
      <w:pPr>
        <w:pStyle w:val="1"/>
        <w:rPr>
          <w:color w:val="000000"/>
        </w:rPr>
      </w:pPr>
      <w:r w:rsidRPr="00A748D2">
        <w:rPr>
          <w:color w:val="000000"/>
        </w:rPr>
        <w:t>10. Муниципальный орган при формировании ведомственного перечня вправе включить в него дополнительно: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 отдельные виды ТРУ, не указанные в обязательном перечне и не соответствующие критериям, указанным в пункте 7 настоящих Правил;</w:t>
      </w:r>
    </w:p>
    <w:p w:rsidR="00500356" w:rsidRPr="00A748D2" w:rsidRDefault="00500356" w:rsidP="00262287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 характеристики (свойства) ТРУ, не включенные в обязательный перечень и не приводящие к необоснованным ограничениям количества участников закупки;</w:t>
      </w:r>
    </w:p>
    <w:p w:rsidR="00500356" w:rsidRPr="00A748D2" w:rsidRDefault="00500356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A7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Приложения №1.1</w:t>
      </w:r>
      <w:r w:rsidRPr="00A748D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00356" w:rsidRPr="00A748D2" w:rsidRDefault="00500356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56" w:rsidRPr="00A748D2" w:rsidRDefault="00500356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11. Дополнительно включаемые в ведомственный перечень отдельные виды ТРУ должны отличаться от указанных в обязательном перечне отдельных видов ТРУ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00356" w:rsidRPr="00A748D2" w:rsidRDefault="00500356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356" w:rsidRPr="00A748D2" w:rsidRDefault="00500356" w:rsidP="003B49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12. Значения потребительских свойств и иных характеристик (в том числе предельные цены) отдельных видов ТРУ, включенных в ведомственный перечень, устанавливаются:</w:t>
      </w:r>
    </w:p>
    <w:p w:rsidR="00500356" w:rsidRPr="00A748D2" w:rsidRDefault="00500356" w:rsidP="004519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а) с учетом категорий и (или) групп должностей работников муниципального органа, подведомственных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органов, утвержденными настоящим Постановлением, определяются с учетом категорий и (или) групп должностей работников;</w:t>
      </w:r>
    </w:p>
    <w:p w:rsidR="00500356" w:rsidRPr="00A748D2" w:rsidRDefault="00500356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500356" w:rsidRPr="00A748D2" w:rsidRDefault="00500356" w:rsidP="00262287">
      <w:pPr>
        <w:pStyle w:val="1"/>
        <w:rPr>
          <w:color w:val="000000"/>
        </w:rPr>
      </w:pPr>
    </w:p>
    <w:p w:rsidR="00500356" w:rsidRPr="00A748D2" w:rsidRDefault="00500356" w:rsidP="00262287">
      <w:pPr>
        <w:pStyle w:val="1"/>
        <w:rPr>
          <w:color w:val="000000"/>
        </w:rPr>
      </w:pPr>
    </w:p>
    <w:p w:rsidR="00500356" w:rsidRPr="00A748D2" w:rsidRDefault="00500356" w:rsidP="00262287">
      <w:pPr>
        <w:pStyle w:val="1"/>
        <w:rPr>
          <w:color w:val="000000"/>
        </w:rPr>
      </w:pPr>
    </w:p>
    <w:p w:rsidR="00500356" w:rsidRPr="00A748D2" w:rsidRDefault="00500356" w:rsidP="00262287">
      <w:pPr>
        <w:pStyle w:val="1"/>
        <w:rPr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№1.1</w:t>
      </w: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к Правилам определения требований к закупаемым ТРУ, </w:t>
      </w: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утвержденным Постановлением</w:t>
      </w:r>
      <w:r w:rsidRPr="00A748D2">
        <w:rPr>
          <w:color w:val="000000"/>
        </w:rPr>
        <w:t xml:space="preserve"> </w:t>
      </w: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500356" w:rsidRPr="00A748D2" w:rsidRDefault="00500356" w:rsidP="00262287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500356" w:rsidRPr="00A748D2" w:rsidRDefault="00500356" w:rsidP="00E804D5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E804D5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ПЕРЕЧЕНЬ</w:t>
      </w:r>
    </w:p>
    <w:p w:rsidR="00500356" w:rsidRPr="00A748D2" w:rsidRDefault="00500356" w:rsidP="00E804D5">
      <w:pPr>
        <w:pStyle w:val="1"/>
        <w:jc w:val="center"/>
        <w:rPr>
          <w:color w:val="000000"/>
        </w:rPr>
      </w:pPr>
      <w:r w:rsidRPr="00A748D2">
        <w:rPr>
          <w:color w:val="000000"/>
        </w:rPr>
        <w:t>отдельных видов товаров, работ, услуг, их потребительские свойства </w:t>
      </w:r>
    </w:p>
    <w:p w:rsidR="00500356" w:rsidRPr="00A748D2" w:rsidRDefault="00500356" w:rsidP="00E804D5">
      <w:pPr>
        <w:pStyle w:val="1"/>
        <w:jc w:val="center"/>
        <w:rPr>
          <w:color w:val="000000"/>
        </w:rPr>
      </w:pPr>
      <w:r w:rsidRPr="00A748D2">
        <w:rPr>
          <w:color w:val="000000"/>
        </w:rPr>
        <w:t>(в том числе качество) и иные характеристики (в том числе предельные цены товаров, работ, услуг) к ним</w:t>
      </w:r>
    </w:p>
    <w:p w:rsidR="00500356" w:rsidRPr="00A748D2" w:rsidRDefault="00500356" w:rsidP="00E804D5">
      <w:pPr>
        <w:pStyle w:val="1"/>
        <w:jc w:val="left"/>
        <w:rPr>
          <w:color w:val="000000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624"/>
        <w:gridCol w:w="1138"/>
        <w:gridCol w:w="685"/>
        <w:gridCol w:w="684"/>
        <w:gridCol w:w="794"/>
        <w:gridCol w:w="794"/>
        <w:gridCol w:w="794"/>
        <w:gridCol w:w="794"/>
        <w:gridCol w:w="1622"/>
        <w:gridCol w:w="851"/>
      </w:tblGrid>
      <w:tr w:rsidR="00500356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поокпд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характеристика, утвержденные администрацией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500356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поокеи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отклонения значения характеристикиот утвержденной администрацией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назначение (1)</w:t>
            </w:r>
          </w:p>
        </w:tc>
      </w:tr>
      <w:tr w:rsidR="00500356" w:rsidRPr="00A748D2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№1.2 к Правилам определения требований к закупаемым ТРУ</w:t>
            </w:r>
          </w:p>
        </w:tc>
      </w:tr>
      <w:tr w:rsidR="00500356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</w:p>
          <w:p w:rsidR="00500356" w:rsidRPr="00A748D2" w:rsidRDefault="00500356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определенный муниципальным органом</w:t>
            </w:r>
          </w:p>
        </w:tc>
      </w:tr>
      <w:tr w:rsidR="00500356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0356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0356" w:rsidRPr="00A748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6" w:rsidRPr="00A748D2" w:rsidRDefault="00500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500356" w:rsidRPr="00A748D2" w:rsidRDefault="00500356" w:rsidP="005661FB">
      <w:pPr>
        <w:pStyle w:val="1"/>
        <w:rPr>
          <w:color w:val="000000"/>
          <w:sz w:val="20"/>
          <w:szCs w:val="20"/>
          <w:lang w:eastAsia="en-US"/>
        </w:rPr>
      </w:pPr>
    </w:p>
    <w:p w:rsidR="00500356" w:rsidRPr="00A748D2" w:rsidRDefault="00500356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----------------------------</w:t>
      </w:r>
    </w:p>
    <w:p w:rsidR="00500356" w:rsidRPr="00A748D2" w:rsidRDefault="00500356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(1) Указывается в случае установления характеристик, отличающихся отзначений,  содержащихся  в  обязательном  перечне  отдельных видов товаров,работ,   услуг,   в   отношении   которых   определяются  требования  к  ихпотребительским  свойствам (в том числе качеству) и иным характеристикам (втом числе предельные цены товаров, работ, услуг).</w:t>
      </w:r>
    </w:p>
    <w:p w:rsidR="00500356" w:rsidRPr="00A748D2" w:rsidRDefault="00500356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ОКПД 2 - "ОК 034-2014 (КПЕС 2008). Общероссийский классификатор продукции по видам экономической деятельности" (утв. Приказом Росстандарта от 31.01.2014 N 14-ст)</w:t>
      </w:r>
    </w:p>
    <w:p w:rsidR="00500356" w:rsidRPr="00A748D2" w:rsidRDefault="00500356" w:rsidP="005661F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ОКЕИ - "ОК 015-94 (МК 002-97). Общероссийский классификатор единиц измерения" (утв. Постановлением Госстандарта России от 26.12.1994 N 366)</w:t>
      </w:r>
    </w:p>
    <w:p w:rsidR="00500356" w:rsidRPr="00A748D2" w:rsidRDefault="00500356" w:rsidP="005661FB">
      <w:pPr>
        <w:pStyle w:val="1"/>
        <w:rPr>
          <w:i/>
          <w:iCs/>
          <w:color w:val="000000"/>
        </w:rPr>
      </w:pPr>
    </w:p>
    <w:p w:rsidR="00500356" w:rsidRPr="00A748D2" w:rsidRDefault="00500356" w:rsidP="005661FB">
      <w:pPr>
        <w:pStyle w:val="1"/>
        <w:rPr>
          <w:i/>
          <w:iCs/>
          <w:color w:val="000000"/>
        </w:rPr>
      </w:pPr>
    </w:p>
    <w:p w:rsidR="00500356" w:rsidRPr="00A748D2" w:rsidRDefault="00500356" w:rsidP="005661FB">
      <w:pPr>
        <w:pStyle w:val="1"/>
        <w:rPr>
          <w:i/>
          <w:iCs/>
          <w:color w:val="000000"/>
        </w:rPr>
      </w:pPr>
    </w:p>
    <w:p w:rsidR="00500356" w:rsidRPr="00A748D2" w:rsidRDefault="00500356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№1.2</w:t>
      </w:r>
    </w:p>
    <w:p w:rsidR="00500356" w:rsidRPr="00A748D2" w:rsidRDefault="00500356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к Правилам определения требований к закупаемым ТРУ, </w:t>
      </w:r>
    </w:p>
    <w:p w:rsidR="00500356" w:rsidRPr="00A748D2" w:rsidRDefault="00500356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утвержденным Постановлением Верхнесоинского сельского поселения </w:t>
      </w:r>
    </w:p>
    <w:p w:rsidR="00500356" w:rsidRPr="00A748D2" w:rsidRDefault="00500356" w:rsidP="00E804D5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500356" w:rsidRPr="00A748D2" w:rsidRDefault="00500356" w:rsidP="00E804D5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E804D5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ОБЯЗАТЕЛЬНЫЙ ПЕРЕЧЕНЬ</w:t>
      </w:r>
    </w:p>
    <w:p w:rsidR="00500356" w:rsidRPr="00A748D2" w:rsidRDefault="00500356" w:rsidP="00E804D5">
      <w:pPr>
        <w:pStyle w:val="1"/>
        <w:jc w:val="center"/>
        <w:rPr>
          <w:color w:val="000000"/>
        </w:rPr>
      </w:pPr>
      <w:r w:rsidRPr="00A748D2">
        <w:rPr>
          <w:color w:val="000000"/>
        </w:rPr>
        <w:t>отдельных видов товаров, работ, услуг, их потребительские свойства</w:t>
      </w:r>
      <w:r w:rsidRPr="00A748D2">
        <w:rPr>
          <w:color w:val="000000"/>
        </w:rPr>
        <w:br/>
        <w:t>и иные характеристики, а также значения таких свойств и характеристик</w:t>
      </w:r>
    </w:p>
    <w:p w:rsidR="00500356" w:rsidRPr="00A748D2" w:rsidRDefault="00500356" w:rsidP="00E804D5">
      <w:pPr>
        <w:pStyle w:val="1"/>
        <w:jc w:val="left"/>
        <w:rPr>
          <w:color w:val="000000"/>
        </w:rPr>
      </w:pPr>
    </w:p>
    <w:tbl>
      <w:tblPr>
        <w:tblW w:w="938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79"/>
        <w:gridCol w:w="3657"/>
        <w:gridCol w:w="1276"/>
        <w:gridCol w:w="851"/>
        <w:gridCol w:w="1134"/>
        <w:gridCol w:w="1133"/>
      </w:tblGrid>
      <w:tr w:rsidR="00500356" w:rsidRPr="00A748D2">
        <w:trPr>
          <w:cantSplit/>
        </w:trPr>
        <w:tc>
          <w:tcPr>
            <w:tcW w:w="454" w:type="dxa"/>
            <w:vMerge w:val="restart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9" w:type="dxa"/>
            <w:vMerge w:val="restart"/>
            <w:vAlign w:val="center"/>
          </w:tcPr>
          <w:p w:rsidR="00500356" w:rsidRPr="00A748D2" w:rsidRDefault="00500356" w:rsidP="003E4A20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ОКПД 2</w:t>
            </w:r>
          </w:p>
        </w:tc>
        <w:tc>
          <w:tcPr>
            <w:tcW w:w="3657" w:type="dxa"/>
            <w:vMerge w:val="restart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4394" w:type="dxa"/>
            <w:gridSpan w:val="4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том числе предельные цены)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c>
          <w:tcPr>
            <w:tcW w:w="454" w:type="dxa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Pr="00A748D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3657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ноутбуки, планшетные компьютеры</w:t>
            </w:r>
          </w:p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26.20.15</w:t>
            </w:r>
          </w:p>
        </w:tc>
        <w:tc>
          <w:tcPr>
            <w:tcW w:w="3657" w:type="dxa"/>
          </w:tcPr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26.20.16</w:t>
            </w:r>
          </w:p>
        </w:tc>
        <w:tc>
          <w:tcPr>
            <w:tcW w:w="3657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принтеры, сканеры</w:t>
            </w:r>
          </w:p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26.20.17</w:t>
            </w:r>
          </w:p>
        </w:tc>
        <w:tc>
          <w:tcPr>
            <w:tcW w:w="3657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Пояснения по требуемой продукции: 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мониторы, проекторы</w:t>
            </w:r>
          </w:p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7A1B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26.30.11</w:t>
            </w:r>
          </w:p>
        </w:tc>
        <w:tc>
          <w:tcPr>
            <w:tcW w:w="3657" w:type="dxa"/>
          </w:tcPr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телефоны мобильные</w:t>
            </w:r>
          </w:p>
          <w:p w:rsidR="00500356" w:rsidRPr="00A748D2" w:rsidRDefault="0050035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29.10.21</w:t>
            </w:r>
          </w:p>
        </w:tc>
        <w:tc>
          <w:tcPr>
            <w:tcW w:w="3657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новые</w:t>
            </w:r>
          </w:p>
        </w:tc>
        <w:tc>
          <w:tcPr>
            <w:tcW w:w="1276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29.10.22</w:t>
            </w:r>
          </w:p>
        </w:tc>
        <w:tc>
          <w:tcPr>
            <w:tcW w:w="3657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новые</w:t>
            </w:r>
          </w:p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29.10.24</w:t>
            </w:r>
          </w:p>
        </w:tc>
        <w:tc>
          <w:tcPr>
            <w:tcW w:w="3657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29.10.30</w:t>
            </w:r>
          </w:p>
        </w:tc>
        <w:tc>
          <w:tcPr>
            <w:tcW w:w="3657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29.10.41</w:t>
            </w:r>
          </w:p>
        </w:tc>
        <w:tc>
          <w:tcPr>
            <w:tcW w:w="3657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29.10.42</w:t>
            </w:r>
          </w:p>
        </w:tc>
        <w:tc>
          <w:tcPr>
            <w:tcW w:w="3657" w:type="dxa"/>
          </w:tcPr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500356" w:rsidRPr="00A748D2" w:rsidRDefault="00500356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69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29.10.5</w:t>
            </w:r>
          </w:p>
        </w:tc>
        <w:tc>
          <w:tcPr>
            <w:tcW w:w="3657" w:type="dxa"/>
          </w:tcPr>
          <w:p w:rsidR="00500356" w:rsidRPr="00A748D2" w:rsidRDefault="0050035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специального назначения</w:t>
            </w:r>
          </w:p>
        </w:tc>
        <w:tc>
          <w:tcPr>
            <w:tcW w:w="1276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1 500 000.00</w:t>
            </w: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3657" w:type="dxa"/>
          </w:tcPr>
          <w:p w:rsidR="00500356" w:rsidRPr="00A748D2" w:rsidRDefault="00500356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276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500356" w:rsidRPr="00A748D2" w:rsidRDefault="00500356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3657" w:type="dxa"/>
          </w:tcPr>
          <w:p w:rsidR="00500356" w:rsidRPr="00A748D2" w:rsidRDefault="00500356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6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500356" w:rsidRPr="00A748D2" w:rsidRDefault="00500356" w:rsidP="008B64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3E4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58.29.13</w:t>
            </w:r>
          </w:p>
        </w:tc>
        <w:tc>
          <w:tcPr>
            <w:tcW w:w="3657" w:type="dxa"/>
            <w:vAlign w:val="center"/>
          </w:tcPr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58.29.21</w:t>
            </w:r>
          </w:p>
        </w:tc>
        <w:tc>
          <w:tcPr>
            <w:tcW w:w="3657" w:type="dxa"/>
            <w:vAlign w:val="center"/>
          </w:tcPr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офисные приложения</w:t>
            </w:r>
          </w:p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58.29.31</w:t>
            </w:r>
          </w:p>
        </w:tc>
        <w:tc>
          <w:tcPr>
            <w:tcW w:w="3657" w:type="dxa"/>
            <w:vAlign w:val="center"/>
          </w:tcPr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системное для загрузки.</w:t>
            </w:r>
          </w:p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58.29.32</w:t>
            </w:r>
          </w:p>
        </w:tc>
        <w:tc>
          <w:tcPr>
            <w:tcW w:w="3657" w:type="dxa"/>
            <w:vAlign w:val="center"/>
          </w:tcPr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Пояснения по требуемой продукции: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управления процессами организации</w:t>
            </w:r>
          </w:p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356" w:rsidRPr="00A748D2">
        <w:trPr>
          <w:cantSplit/>
        </w:trPr>
        <w:tc>
          <w:tcPr>
            <w:tcW w:w="45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61.90.10</w:t>
            </w:r>
          </w:p>
        </w:tc>
        <w:tc>
          <w:tcPr>
            <w:tcW w:w="3657" w:type="dxa"/>
            <w:vAlign w:val="center"/>
          </w:tcPr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телекоммуникационные прочие. </w:t>
            </w:r>
            <w:r w:rsidRPr="00A748D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Пояснение по требуемым услугам:</w:t>
            </w:r>
            <w:r w:rsidRPr="00A7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500356" w:rsidRPr="00A748D2" w:rsidRDefault="00500356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00356" w:rsidRPr="00A748D2" w:rsidRDefault="00500356" w:rsidP="002449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0356" w:rsidRPr="00A748D2" w:rsidRDefault="00500356" w:rsidP="00262287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№3</w:t>
      </w:r>
    </w:p>
    <w:p w:rsidR="00500356" w:rsidRPr="00A748D2" w:rsidRDefault="00500356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к Постановлению Администрации</w:t>
      </w:r>
    </w:p>
    <w:p w:rsidR="00500356" w:rsidRPr="00A748D2" w:rsidRDefault="00500356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Верхнесоинского сельского поселения </w:t>
      </w:r>
    </w:p>
    <w:p w:rsidR="00500356" w:rsidRPr="00A748D2" w:rsidRDefault="00500356" w:rsidP="007F5C92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500356" w:rsidRPr="00A748D2" w:rsidRDefault="00500356" w:rsidP="007F5C92">
      <w:pPr>
        <w:pStyle w:val="1"/>
        <w:jc w:val="center"/>
        <w:rPr>
          <w:b/>
          <w:bCs/>
          <w:color w:val="000000"/>
        </w:rPr>
      </w:pPr>
      <w:r w:rsidRPr="00A748D2">
        <w:rPr>
          <w:rFonts w:ascii="Arial" w:hAnsi="Arial" w:cs="Arial"/>
          <w:b/>
          <w:bCs/>
          <w:color w:val="000000"/>
        </w:rPr>
        <w:br/>
      </w:r>
      <w:r w:rsidRPr="00A748D2">
        <w:rPr>
          <w:b/>
          <w:bCs/>
          <w:color w:val="000000"/>
        </w:rPr>
        <w:t>ПРАВИЛА</w:t>
      </w:r>
    </w:p>
    <w:p w:rsidR="00500356" w:rsidRPr="00A748D2" w:rsidRDefault="00500356" w:rsidP="007F5C92">
      <w:pPr>
        <w:pStyle w:val="1"/>
        <w:jc w:val="center"/>
        <w:rPr>
          <w:color w:val="000000"/>
        </w:rPr>
      </w:pPr>
      <w:r w:rsidRPr="00A748D2">
        <w:rPr>
          <w:color w:val="000000"/>
        </w:rPr>
        <w:t>определения нормативных затрат на обеспечение функций муниципальных органов Верхнесоинского сельского поселения и подведомственных казенных учреждений</w:t>
      </w:r>
    </w:p>
    <w:p w:rsidR="00500356" w:rsidRPr="00A748D2" w:rsidRDefault="00500356" w:rsidP="00AB7388">
      <w:pPr>
        <w:pStyle w:val="1"/>
        <w:rPr>
          <w:color w:val="000000"/>
        </w:rPr>
      </w:pPr>
    </w:p>
    <w:p w:rsidR="00500356" w:rsidRPr="00A748D2" w:rsidRDefault="00500356" w:rsidP="00AB7388">
      <w:pPr>
        <w:pStyle w:val="1"/>
        <w:rPr>
          <w:color w:val="000000"/>
        </w:rPr>
      </w:pPr>
      <w:r w:rsidRPr="00A748D2">
        <w:rPr>
          <w:color w:val="000000"/>
        </w:rPr>
        <w:t>1. Настоящие Правила устанавливают порядок определения нормативных затрат на обеспечение функций муниципальных органов Верхнесоинского сельского поселения (далее –муниципальные органы, органы местного самоуправления) и подведомственных им муниципальных казенных  учреждений в части закупок товаров, работ, услуг (далее - нормативные затраты).</w:t>
      </w:r>
    </w:p>
    <w:p w:rsidR="00500356" w:rsidRPr="00A748D2" w:rsidRDefault="00500356" w:rsidP="00AB7388">
      <w:pPr>
        <w:pStyle w:val="1"/>
        <w:rPr>
          <w:color w:val="000000"/>
        </w:rPr>
      </w:pPr>
    </w:p>
    <w:p w:rsidR="00500356" w:rsidRPr="00A748D2" w:rsidRDefault="00500356" w:rsidP="00AB7388">
      <w:pPr>
        <w:pStyle w:val="1"/>
        <w:rPr>
          <w:color w:val="000000"/>
        </w:rPr>
      </w:pPr>
      <w:r w:rsidRPr="00A748D2">
        <w:rPr>
          <w:color w:val="000000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муниципальных казенных учреждений.</w:t>
      </w:r>
    </w:p>
    <w:p w:rsidR="00500356" w:rsidRPr="00A748D2" w:rsidRDefault="00500356" w:rsidP="00AB7388">
      <w:pPr>
        <w:pStyle w:val="1"/>
        <w:rPr>
          <w:color w:val="000000"/>
        </w:rPr>
      </w:pPr>
    </w:p>
    <w:p w:rsidR="00500356" w:rsidRPr="00A748D2" w:rsidRDefault="00500356" w:rsidP="000D54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748D2">
        <w:rPr>
          <w:rFonts w:ascii="Times New Roman" w:hAnsi="Times New Roman" w:cs="Times New Roman"/>
          <w:color w:val="000000"/>
          <w:sz w:val="24"/>
          <w:szCs w:val="24"/>
        </w:rP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РФ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500356" w:rsidRPr="00A748D2" w:rsidRDefault="00500356" w:rsidP="00AB7388">
      <w:pPr>
        <w:pStyle w:val="1"/>
        <w:rPr>
          <w:color w:val="000000"/>
        </w:rPr>
      </w:pPr>
    </w:p>
    <w:p w:rsidR="00500356" w:rsidRPr="00A748D2" w:rsidRDefault="00500356" w:rsidP="00AB7388">
      <w:pPr>
        <w:pStyle w:val="1"/>
        <w:rPr>
          <w:color w:val="000000"/>
        </w:rPr>
      </w:pPr>
      <w:r w:rsidRPr="00A748D2">
        <w:rPr>
          <w:color w:val="000000"/>
        </w:rPr>
        <w:t xml:space="preserve">4.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и подведомственных казенных учреждения, согласно </w:t>
      </w:r>
      <w:r w:rsidRPr="00A748D2">
        <w:rPr>
          <w:i/>
          <w:iCs/>
          <w:color w:val="000000"/>
        </w:rPr>
        <w:t>Приложению №1.3</w:t>
      </w:r>
      <w:r w:rsidRPr="00A748D2">
        <w:rPr>
          <w:color w:val="000000"/>
        </w:rPr>
        <w:t xml:space="preserve"> (далее - Методика) определяются в порядке, устанавливаемом муниципальным органом.</w:t>
      </w:r>
    </w:p>
    <w:p w:rsidR="00500356" w:rsidRPr="00A748D2" w:rsidRDefault="00500356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пунктом 61 Методики.</w:t>
      </w:r>
    </w:p>
    <w:p w:rsidR="00500356" w:rsidRPr="00A748D2" w:rsidRDefault="00500356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  органам и 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  бюджета.</w:t>
      </w:r>
    </w:p>
    <w:p w:rsidR="00500356" w:rsidRPr="00A748D2" w:rsidRDefault="00500356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00356" w:rsidRPr="00A748D2" w:rsidRDefault="00500356" w:rsidP="00AB7388">
      <w:pPr>
        <w:pStyle w:val="1"/>
        <w:rPr>
          <w:color w:val="000000"/>
        </w:rPr>
      </w:pPr>
    </w:p>
    <w:p w:rsidR="00500356" w:rsidRPr="00A748D2" w:rsidRDefault="00500356" w:rsidP="00AB7388">
      <w:pPr>
        <w:pStyle w:val="1"/>
        <w:rPr>
          <w:color w:val="000000"/>
        </w:rPr>
      </w:pPr>
      <w:r w:rsidRPr="00A748D2">
        <w:rPr>
          <w:color w:val="000000"/>
        </w:rPr>
        <w:t>5. Для определения нормативных затрат в соответствии с разделами I и II Методики в формулах используются нормативы цены и количества товаров, работ, услуг, устанавливаемые муниципальными органами, если эти нормативы не предусмотрены в Методике.</w:t>
      </w:r>
    </w:p>
    <w:p w:rsidR="00500356" w:rsidRPr="00A748D2" w:rsidRDefault="00500356" w:rsidP="00AB7388">
      <w:pPr>
        <w:pStyle w:val="1"/>
        <w:rPr>
          <w:color w:val="000000"/>
        </w:rPr>
      </w:pPr>
    </w:p>
    <w:p w:rsidR="00500356" w:rsidRPr="00A748D2" w:rsidRDefault="00500356" w:rsidP="00AB7388">
      <w:pPr>
        <w:pStyle w:val="1"/>
        <w:rPr>
          <w:color w:val="000000"/>
        </w:rPr>
      </w:pPr>
      <w:r w:rsidRPr="00A748D2">
        <w:rPr>
          <w:color w:val="000000"/>
        </w:rPr>
        <w:t>6.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500356" w:rsidRPr="00A748D2" w:rsidRDefault="00500356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00356" w:rsidRPr="00A748D2" w:rsidRDefault="00500356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б) цены услуг подвижной связи;</w:t>
      </w:r>
    </w:p>
    <w:p w:rsidR="00500356" w:rsidRPr="00A748D2" w:rsidRDefault="00500356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в) количества SIM-карт, используемых в планшетных компьютерах;</w:t>
      </w:r>
    </w:p>
    <w:p w:rsidR="00500356" w:rsidRPr="00A748D2" w:rsidRDefault="00500356" w:rsidP="00AB7388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г) цены и количество принтеров, многофункциональных устройств, копировальных аппаратов и иной оргтехники;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д) количества и цены средств подвижной связи с учетом нормативов;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е) количества и цены планшетных компьютеров;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ж) количества и цены носителей информации;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и) перечня периодических печатных изданий и справочной литературы;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к) количества и цены рабочих станций;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л) количества и цены транспортных средств;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м) количества и цены мебели;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н) количества и цены канцелярских принадлежностей;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о) количества и цены хозяйственных товаров и принадлежностей;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п) количества и цены материальных запасов для нужд гражданской обороны;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р) количества и цены иных товаров и услуг.</w:t>
      </w:r>
    </w:p>
    <w:p w:rsidR="00500356" w:rsidRPr="00A748D2" w:rsidRDefault="00500356" w:rsidP="001D3817">
      <w:pPr>
        <w:pStyle w:val="1"/>
        <w:rPr>
          <w:color w:val="000000"/>
        </w:rPr>
      </w:pPr>
    </w:p>
    <w:p w:rsidR="00500356" w:rsidRPr="00A748D2" w:rsidRDefault="00500356" w:rsidP="001D3817">
      <w:pPr>
        <w:pStyle w:val="1"/>
        <w:rPr>
          <w:color w:val="000000"/>
        </w:rPr>
      </w:pPr>
      <w:r w:rsidRPr="00A748D2">
        <w:rPr>
          <w:color w:val="000000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  и подведомственных им муниципальных казенных учреждений.</w:t>
      </w:r>
    </w:p>
    <w:p w:rsidR="00500356" w:rsidRPr="00A748D2" w:rsidRDefault="00500356" w:rsidP="001D3817">
      <w:pPr>
        <w:pStyle w:val="1"/>
        <w:rPr>
          <w:color w:val="000000"/>
        </w:rPr>
      </w:pPr>
    </w:p>
    <w:p w:rsidR="00500356" w:rsidRPr="00A748D2" w:rsidRDefault="00500356" w:rsidP="001D3817">
      <w:pPr>
        <w:pStyle w:val="1"/>
        <w:rPr>
          <w:color w:val="000000"/>
        </w:rPr>
      </w:pPr>
      <w:r w:rsidRPr="00A748D2">
        <w:rPr>
          <w:color w:val="000000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00356" w:rsidRPr="00A748D2" w:rsidRDefault="00500356" w:rsidP="0054259A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00356" w:rsidRPr="00A748D2" w:rsidRDefault="00500356" w:rsidP="001D3817">
      <w:pPr>
        <w:pStyle w:val="1"/>
        <w:rPr>
          <w:color w:val="000000"/>
        </w:rPr>
      </w:pPr>
    </w:p>
    <w:p w:rsidR="00500356" w:rsidRPr="00A748D2" w:rsidRDefault="00500356" w:rsidP="001D3817">
      <w:pPr>
        <w:pStyle w:val="1"/>
        <w:rPr>
          <w:color w:val="000000"/>
        </w:rPr>
      </w:pPr>
      <w:r w:rsidRPr="00A748D2">
        <w:rPr>
          <w:color w:val="000000"/>
        </w:rPr>
        <w:t>8. Нормативные затраты подлежат размещению в единой информационной системе в сфере закупок.</w:t>
      </w: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p w:rsidR="00500356" w:rsidRPr="00A748D2" w:rsidRDefault="00500356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Приложение №1.3</w:t>
      </w:r>
    </w:p>
    <w:p w:rsidR="00500356" w:rsidRPr="00A748D2" w:rsidRDefault="00500356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к Правилам определения нормативных затрат на обеспечение функций, </w:t>
      </w:r>
    </w:p>
    <w:p w:rsidR="00500356" w:rsidRPr="00A748D2" w:rsidRDefault="00500356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утвержденным Постановлением </w:t>
      </w:r>
      <w:r w:rsidRPr="00A748D2">
        <w:rPr>
          <w:color w:val="000000"/>
        </w:rPr>
        <w:t>Верхнесоинского</w:t>
      </w:r>
      <w:r w:rsidRPr="00A748D2">
        <w:rPr>
          <w:i/>
          <w:iCs/>
          <w:color w:val="000000"/>
        </w:rPr>
        <w:t xml:space="preserve"> сельского поселения </w:t>
      </w:r>
    </w:p>
    <w:p w:rsidR="00500356" w:rsidRPr="00A748D2" w:rsidRDefault="00500356" w:rsidP="003E4A20">
      <w:pPr>
        <w:pStyle w:val="1"/>
        <w:jc w:val="right"/>
        <w:rPr>
          <w:i/>
          <w:iCs/>
          <w:color w:val="000000"/>
        </w:rPr>
      </w:pPr>
      <w:r w:rsidRPr="00A748D2">
        <w:rPr>
          <w:i/>
          <w:iCs/>
          <w:color w:val="000000"/>
        </w:rPr>
        <w:t>№____ от _______________ 2019 года</w:t>
      </w:r>
    </w:p>
    <w:p w:rsidR="00500356" w:rsidRPr="00A748D2" w:rsidRDefault="00500356" w:rsidP="00C1228B">
      <w:pPr>
        <w:pStyle w:val="1"/>
        <w:jc w:val="center"/>
        <w:rPr>
          <w:b/>
          <w:bCs/>
          <w:color w:val="000000"/>
        </w:rPr>
      </w:pPr>
    </w:p>
    <w:p w:rsidR="00500356" w:rsidRPr="00A748D2" w:rsidRDefault="00500356" w:rsidP="00C1228B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МЕТОДИКА</w:t>
      </w:r>
    </w:p>
    <w:p w:rsidR="00500356" w:rsidRPr="00A748D2" w:rsidRDefault="00500356" w:rsidP="00C1228B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определения нормативных затрат на обеспечение функций </w:t>
      </w:r>
    </w:p>
    <w:p w:rsidR="00500356" w:rsidRPr="00A748D2" w:rsidRDefault="00500356" w:rsidP="00C1228B">
      <w:pPr>
        <w:pStyle w:val="1"/>
        <w:jc w:val="center"/>
        <w:rPr>
          <w:color w:val="000000"/>
        </w:rPr>
      </w:pPr>
      <w:r w:rsidRPr="00A748D2">
        <w:rPr>
          <w:color w:val="000000"/>
        </w:rPr>
        <w:t xml:space="preserve">муниципальных органов Верхнесоинского сельского поселения </w:t>
      </w:r>
    </w:p>
    <w:p w:rsidR="00500356" w:rsidRPr="00A748D2" w:rsidRDefault="00500356" w:rsidP="00C1228B">
      <w:pPr>
        <w:pStyle w:val="1"/>
        <w:jc w:val="center"/>
        <w:rPr>
          <w:color w:val="000000"/>
        </w:rPr>
      </w:pPr>
      <w:r w:rsidRPr="00A748D2">
        <w:rPr>
          <w:color w:val="000000"/>
        </w:rPr>
        <w:t>и подведомственных муниципальных казенных учреждений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1. Затраты на информационно-коммуникационные технологии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1.1. Затраты на услуги связи</w:t>
      </w:r>
    </w:p>
    <w:p w:rsidR="00500356" w:rsidRPr="00A748D2" w:rsidRDefault="00500356" w:rsidP="00C1228B">
      <w:pPr>
        <w:pStyle w:val="1"/>
        <w:jc w:val="center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1.1.1. Затраты на абонентскую плату определяются по формуле:</w:t>
      </w:r>
    </w:p>
    <w:p w:rsidR="00500356" w:rsidRPr="00A748D2" w:rsidRDefault="00500356" w:rsidP="00C1228B">
      <w:pPr>
        <w:pStyle w:val="1"/>
        <w:rPr>
          <w:i/>
          <w:iCs/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8" o:spid="_x0000_i1025" type="#_x0000_t75" style="width:151.5pt;height:39pt;visibility:visible">
            <v:imagedata r:id="rId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именуется - абонентский номер для передачи голосовой информации) с i-й абонентской платой;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Нiаб - ежемесячная i-я абонентская плата в расчете на 1 абонентский номер для передачи голосовой информации;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Niаб - количество месяцев предоставления услуги с i-й абонентской платой.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7" o:spid="_x0000_i1026" type="#_x0000_t75" style="width:459.75pt;height:36.75pt;visibility:visible">
            <v:imagedata r:id="rId8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Qgм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Sgм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Рgм - цена минуты разговора при местных телефонных соединениях по g-му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Ngм - количество месяцев предоставления услуги местной телефонной связи по g-му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Siмг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мг - цена минуты разговора при междугородних телефонных соединениях по i-му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 мг - количество месяцев предоставления услуги междугородней телефонной связи по i-му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Qjмн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Sjмн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Pjмн - цена минуты разговора при международных телефонных соединениях по j-му тарифу;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Njмн - количество месяцев предоставления услуги международной телефонной связи по j-му тарифу.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1.1.3. Затраты на оплату услуг подвижной связи (Зсот)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6" o:spid="_x0000_i1027" type="#_x0000_t75" style="width:164.25pt;height:39pt;visibility:visible">
            <v:imagedata r:id="rId9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сот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нормативами, определяемыми Администрацией, в соответствии с Правилами определения нормативных затрат на обеспечение функций муниципальных органов, включая соответственно подведомственные казенные учреждения (далее именуются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сот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 сот - количество месяцев предоставления услуги подвижной связи по i-й должности.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1.1.4. Затраты на передачу данных с использованием информационно-телекоммуникационной сети Интернет (далее именуется - сеть Интернет) и услуги интернет-провайдеров для планшетных компьютеров (Зип)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5" o:spid="_x0000_i1028" type="#_x0000_t75" style="width:153pt;height:39pt;visibility:visible">
            <v:imagedata r:id="rId1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Qiип - количество SIM-карт по i-й должности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Рiип - ежемесячная цена в расчете на 1 SIM-карту по i-й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Niип - количество месяцев предоставления услуги передачи данных по i-й должности.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1.1.5. Затраты на сеть Интернет и услуги интернет-провайдеров (Зи)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4" o:spid="_x0000_i1029" type="#_x0000_t75" style="width:142.5pt;height:39pt;visibility:visible">
            <v:imagedata r:id="rId1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и - количество каналов передачи данных сети Интернет с i-й пропускной способностью;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и - месячная цена аренды канала передачи данных сети Интернет с i-й пропускной способностью;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 и - количество месяцев аренды канала передачи данных сети Интернет с i-й пропускной способностью.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1.1.6. Затраты на электросвязь, относящуюся к связи специального назначения, используемой на региональном уровне (Зрпс),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Зрпс = Qрпс x Pрпс x Nрпс,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Qрпс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Ррпс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Nрпс - количество месяцев предоставления услуги.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1.1.7. Затраты на электросвязь, относящуюся к связи специального назначения, используемой на федеральном уровне (Зпс),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Зпс = Qпс x Рпс,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Qпс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Рпс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1.1.8.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3" o:spid="_x0000_i1030" type="#_x0000_t75" style="width:159.75pt;height:39pt;visibility:visible">
            <v:imagedata r:id="rId1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Qiцп - количество организованных цифровых потоков с i-й абонентской платой;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Piцп - ежемесячная i-я абонентская плата за цифровой поток;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Niцп - количество месяцев предоставления услуги с i-й абонентской платой.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1.1.9. Затраты на оплату иных услуг связи в сфере информационно-коммуникационных технологий (Зпр)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2" o:spid="_x0000_i1031" type="#_x0000_t75" style="width:80.25pt;height:39pt;visibility:visible">
            <v:imagedata r:id="rId1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Piпр - цена по i-й иной услуге связи, определяемая по фактическим данным отчетного финансового года.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1.2. Затраты на содержание имущества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1.2.1. При определении затрат на техническое обслуживание и регламентно-профилактический ремонт, указанный в </w:t>
      </w:r>
      <w:hyperlink w:anchor="Par92" w:history="1">
        <w:r w:rsidRPr="00A748D2">
          <w:rPr>
            <w:rStyle w:val="Hyperlink"/>
            <w:color w:val="000000"/>
            <w:u w:val="none"/>
          </w:rPr>
          <w:t>подпунктах 1.2.2</w:t>
        </w:r>
      </w:hyperlink>
      <w:r w:rsidRPr="00A748D2">
        <w:rPr>
          <w:color w:val="000000"/>
        </w:rPr>
        <w:t xml:space="preserve"> - </w:t>
      </w:r>
      <w:hyperlink w:anchor="Par136" w:history="1">
        <w:r w:rsidRPr="00A748D2">
          <w:rPr>
            <w:rStyle w:val="Hyperlink"/>
            <w:color w:val="000000"/>
            <w:u w:val="none"/>
          </w:rPr>
          <w:t>1.2.7</w:t>
        </w:r>
      </w:hyperlink>
      <w:r w:rsidRPr="00A748D2">
        <w:rPr>
          <w:color w:val="000000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00356" w:rsidRPr="00A748D2" w:rsidRDefault="00500356" w:rsidP="00C1228B">
      <w:pPr>
        <w:pStyle w:val="1"/>
        <w:rPr>
          <w:color w:val="000000"/>
        </w:rPr>
      </w:pPr>
      <w:bookmarkStart w:id="18" w:name="Par92"/>
      <w:bookmarkEnd w:id="18"/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1.2.2.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1" o:spid="_x0000_i1032" type="#_x0000_t75" style="width:120.75pt;height:39pt;visibility:visible">
            <v:imagedata r:id="rId1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Qiрвт - фактическое количество i-й вычислительной техники, но не более предельного количества i-й вычислительной техники;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Piрвт - цена технического обслуживания и регламентно-профилактического ремонта в расчете на 1 i-ю вычислительную технику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Предельное количество i-й вычислительной техники (Qiрвт предел) определяется с округлением до целого по формулам: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0,2 - для закрытого контура обработки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информации,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1 - для открытого контура обработки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информации,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где Чоп - расчетная численность основных работников, определяемая в соответствии с </w:t>
      </w:r>
      <w:hyperlink r:id="rId15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16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(далее именуются - Общие требования к определению нормативных затрат).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1.2.3.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0" o:spid="_x0000_i1033" type="#_x0000_t75" style="width:125.25pt;height:39pt;visibility:visible">
            <v:imagedata r:id="rId1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Qiсби - количество единиц i-го оборудования по обеспечению безопасности информации;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Piсби - цена технического обслуживания и регламентно-профилактического ремонта 1 единицы i-го оборудования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1.2.4.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9" o:spid="_x0000_i1034" type="#_x0000_t75" style="width:118.5pt;height:39pt;visibility:visible">
            <v:imagedata r:id="rId18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Qiстс - количество автоматизированных телефонных станций i-го вида;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1.2.5.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8" o:spid="_x0000_i1035" type="#_x0000_t75" style="width:120.75pt;height:39pt;visibility:visible">
            <v:imagedata r:id="rId19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Qiлвс - количество устройств локальных вычислительных сетей i-го вида;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1.2.6.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7" o:spid="_x0000_i1036" type="#_x0000_t75" style="width:125.25pt;height:39pt;visibility:visible">
            <v:imagedata r:id="rId2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Qiспб - количество модулей бесперебойного питания i-го вида;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Piспб - цена технического обслуживания и регламентно-профилактического ремонта 1 модуля бесперебойного питания i-го вида в год.</w:t>
      </w:r>
    </w:p>
    <w:p w:rsidR="00500356" w:rsidRPr="00A748D2" w:rsidRDefault="00500356" w:rsidP="00C1228B">
      <w:pPr>
        <w:pStyle w:val="1"/>
        <w:rPr>
          <w:color w:val="000000"/>
        </w:rPr>
      </w:pPr>
      <w:bookmarkStart w:id="19" w:name="Par136"/>
      <w:bookmarkEnd w:id="19"/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1.2.7.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(Зрпм)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6" o:spid="_x0000_i1037" type="#_x0000_t75" style="width:129.75pt;height:39pt;visibility:visible">
            <v:imagedata r:id="rId2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Qiрпм - количество i-х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Piрпм - цена технического обслуживания и регламентно-профилактического ремонта i-х принтеров, многофункциональных устройств и копировальных аппаратов и иной оргтехники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1.3. Затраты на приобретение прочих работ и услуг,не относящиеся к затратам на услуги связи, арендуи содержание имущества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Зспо = Зсспс + Зсип,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Зсспс - затраты на оплату услуг по сопровождению справочно-правовых систем;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Зсип - затраты на оплату услуг по сопровождению и приобретению иного программного обеспечения.</w:t>
      </w:r>
    </w:p>
    <w:p w:rsidR="00500356" w:rsidRPr="00A748D2" w:rsidRDefault="00500356" w:rsidP="00E952F6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1.3.2. Затраты на оплату услуг по сопровождению справочно-правовых систем (Зсспс)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5" o:spid="_x0000_i1038" type="#_x0000_t75" style="width:90.75pt;height:39pt;visibility:visible">
            <v:imagedata r:id="rId2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1.3.3. Затраты на оплату услуг по сопровождению и приобретению иного программного обеспечения (Зсип)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4" o:spid="_x0000_i1039" type="#_x0000_t75" style="width:135.75pt;height:41.25pt;visibility:visible">
            <v:imagedata r:id="rId2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Pgипо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Pjпнл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1.3.4. Затраты на оплату услуг, связанных с обеспечением безопасности информации (Зоби),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Зоби = Зат + Знп,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Зат - затраты на проведение аттестационных, проверочных и контрольных мероприятий;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1.3.5. Затраты на проведение аттестационных, проверочных и контрольных мероприятий (Зат)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3" o:spid="_x0000_i1040" type="#_x0000_t75" style="width:192pt;height:41.25pt;visibility:visible">
            <v:imagedata r:id="rId2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об - количество аттестуемых i-х объектов (помещений);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Piоб - цена проведения аттестации 1 i-го объекта (помещения);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Qj ус - количество единиц j-го оборудования (устройств), требующих проверки;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Pj ус - цена проведения проверки 1 единицы j-го оборудования (устройства).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1.3.6.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2" o:spid="_x0000_i1041" type="#_x0000_t75" style="width:114.75pt;height:39pt;visibility:visible">
            <v:imagedata r:id="rId25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Piнп - цена единицы простой (неисключительной) лицензии на использование i-го программного обеспечения по защите информации.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1.3.7. Затраты на оплату работ по монтажу (установке), дооборудованию и наладке оборудования (Зм)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1" o:spid="_x0000_i1042" type="#_x0000_t75" style="width:101.25pt;height:39pt;visibility:visible">
            <v:imagedata r:id="rId26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м - количество i-го оборудования, подлежащего монтажу (установке), дооборудованию и наладке;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м - цена монтажа (установки), дооборудования и наладки 1 единицы i-го оборудования.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682BA3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1.4. Затраты на приобретение основных средств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1.4.1. Затраты на приобретение рабочих станций (Зрст)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0" o:spid="_x0000_i1043" type="#_x0000_t75" style="width:149.25pt;height:39pt;visibility:visible">
            <v:imagedata r:id="rId2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Qiрст предел - количество рабочих станций по i-й должности, не превышающее предельное количество рабочих станций по i-й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Piрст - цена приобретения 1 рабочей станции по i-й должности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Предельное количество рабочих станций по i-й должности (Qiрст предел) определяется по формулам: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0,2 - для закрытого контура обработки информации,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Qiрвт предел = Чоп x 1 - для открытого контура обработки информации,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где Чоп - расчетная численность основных работников, определяемая в соответствии с </w:t>
      </w:r>
      <w:hyperlink r:id="rId28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29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1.4.2.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9" o:spid="_x0000_i1044" type="#_x0000_t75" style="width:117pt;height:39pt;visibility:visible">
            <v:imagedata r:id="rId3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пм порог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пм - цена 1 i-го типа принтера, многофункционального устройства и копировального аппарата и иной оргтехники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1.4.3. Затраты на приобретение средств подвижной связи (Зпрсот)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8" o:spid="_x0000_i1045" type="#_x0000_t75" style="width:151.5pt;height:39pt;visibility:visible">
            <v:imagedata r:id="rId3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Qiпрсот - планируемое к приобретению количество средств подвижной связи по i-й должности в соответствии с нормативами муниципальных органо, определенными с учетом нормативов затрат на обеспечение средствами связи;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Piпрсот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1.4.4. Затраты на приобретение планшетных компьютеров (Зпрпк)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7" o:spid="_x0000_i1046" type="#_x0000_t75" style="width:144.75pt;height:39pt;visibility:visible">
            <v:imagedata r:id="rId3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Qiпрпк - количество планшетных компьютеров по i-й должности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Piпрпк - цена 1 планшетного компьютера по i-й должности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1.4.5. Затраты на приобретение оборудования по обеспечению безопасности информации (Зобин)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6" o:spid="_x0000_i1047" type="#_x0000_t75" style="width:144.75pt;height:39pt;visibility:visible">
            <v:imagedata r:id="rId3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Qiобин - количество i-го оборудования по обеспечению безопасности информации;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Piобин - цена приобретаемого i-го оборудования по обеспечению безопасности информации.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682BA3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1.5. Затраты на приобретение материальных запасов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1.5.1. Затраты на приобретение мониторов (Змон)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5" o:spid="_x0000_i1048" type="#_x0000_t75" style="width:134.25pt;height:39pt;visibility:visible">
            <v:imagedata r:id="rId3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Qiмон - количество мониторов для i-й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Piмон - цена одного монитора для i-й должности.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1.5.2. Затраты на приобретение системных блоков (Зсб)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4" o:spid="_x0000_i1049" type="#_x0000_t75" style="width:117pt;height:39pt;visibility:visible">
            <v:imagedata r:id="rId35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Qiсб - количество i-х системных блоков;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Piсб - цена одного i-го системного блока.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1.5.3. Затраты на приобретение других запасных частей для вычислительной техники (Здвт)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3" o:spid="_x0000_i1050" type="#_x0000_t75" style="width:127.5pt;height:39pt;visibility:visible">
            <v:imagedata r:id="rId36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Qiдвт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Piдвт - цена 1 единицы i-й запасной части для вычислительной техники.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1.5.4.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2" o:spid="_x0000_i1051" type="#_x0000_t75" style="width:117pt;height:39pt;visibility:visible">
            <v:imagedata r:id="rId3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Qiмн - количество носителей информации по i-й должности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Piмн - цена 1 единицы носителя информации по i-й должности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(Здсо)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Здсо = Зрм + Ззп,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Зрм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Ззп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 (Зрм)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1" o:spid="_x0000_i1052" type="#_x0000_t75" style="width:151.5pt;height:39pt;visibility:visible">
            <v:imagedata r:id="rId38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Qiрм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Niрм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Piрм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1.5.7. Затраты на приобретение запасных частей для принтеров, многофункциональных устройств, копировальных аппаратов и иной оргтехники (Ззп)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0" o:spid="_x0000_i1053" type="#_x0000_t75" style="width:112.5pt;height:39pt;visibility:visible">
            <v:imagedata r:id="rId39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Qiзп - количество i-х запасных частей для принтеров, многофункциональных устройств, копировальных аппаратов и иной оргтехники;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Piзп - цена 1 единицы i-й запасной части.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1.5.8. Затраты на приобретение материальных запасов по обеспечению безопасности информации (Змби)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9" o:spid="_x0000_i1054" type="#_x0000_t75" style="width:129.75pt;height:39pt;visibility:visible">
            <v:imagedata r:id="rId4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Qiмби - количество i-го материального запаса;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Piмби - цена 1 единицы i-го материального запаса.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2. Прочие затраты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2.1. Затраты на услуги связи, не отнесенные к затратамна услуги связи в рамках затратна информационно-коммуникационные технологии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 xml:space="preserve">2.1.1. Затраты на услуги связи </w:t>
      </w:r>
      <w:r w:rsidRPr="00ED276B">
        <w:rPr>
          <w:i/>
          <w:iCs/>
          <w:noProof/>
          <w:color w:val="000000"/>
        </w:rPr>
        <w:pict>
          <v:shape id="Рисунок 48" o:spid="_x0000_i1055" type="#_x0000_t75" style="width:34.5pt;height:24pt;visibility:visible">
            <v:imagedata r:id="rId41" o:title=""/>
          </v:shape>
        </w:pict>
      </w:r>
      <w:r w:rsidRPr="00A748D2">
        <w:rPr>
          <w:i/>
          <w:iCs/>
          <w:color w:val="000000"/>
        </w:rPr>
        <w:t xml:space="preserve">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7" o:spid="_x0000_i1056" type="#_x0000_t75" style="width:80.25pt;height:24pt;visibility:visible">
            <v:imagedata r:id="rId4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Зп - затраты на оплату услуг почтовой связи;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Зсс - затраты на оплату услуг специальной связи.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2.1.2. Затраты на оплату услуг почтовой связи (Зп)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6" o:spid="_x0000_i1057" type="#_x0000_t75" style="width:97.5pt;height:39pt;visibility:visible">
            <v:imagedata r:id="rId4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Qiп - планируемое количество i-х почтовых отправлений в год;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Piп - цена 1 i-го почтового отправления.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2.1.3. Затраты на оплату услуг специальной связи (Зсс)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Зсс = Qсс x Рсс,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Qсс - планируемое количество листов (пакетов) исходящей информации в год;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Рсс - цена 1 листа (пакета) исходящей информации, отправляемой по каналам специальной связи.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2.2. Затраты на транспортные услуги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2.2.1. Затраты по договору об оказании услуг перевозки (транспортировки) грузов (Здг)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5" o:spid="_x0000_i1058" type="#_x0000_t75" style="width:112.5pt;height:39pt;visibility:visible">
            <v:imagedata r:id="rId4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Qiдг - количество i-х услуг перевозки (транспортировки) грузов;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Piдг - цена 1 i-й услуги перевозки (транспортировки) груза.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2.2.2. Затраты на оплату услуг аренды транспортных средств (Заут)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4" o:spid="_x0000_i1059" type="#_x0000_t75" style="width:162pt;height:39pt;visibility:visible">
            <v:imagedata r:id="rId45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аут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к Правилам определения требований к закупаемым Администрацией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 аут - планируемое количество месяцев аренды i-го транспортного средства.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2.2.3. Затраты на оплату разовых услуг пассажирских перевозок при проведении совещания (Зпп)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3" o:spid="_x0000_i1060" type="#_x0000_t75" style="width:134.25pt;height:39pt;visibility:visible">
            <v:imagedata r:id="rId46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у - количество i-х разовых услуг пассажирских перевозок;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ч - среднее количество часов аренды транспортного средства по i-й разовой услуге;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ч - цена 1 часа аренды транспортного средства по i-й разовой услуге.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2.2.4. Затраты на оплату проезда работника к месту нахождения учебного заведения и обратно (Зтру)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2" o:spid="_x0000_i1061" type="#_x0000_t75" style="width:142.5pt;height:39pt;visibility:visible">
            <v:imagedata r:id="rId4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тру - количество работников, имеющих право на компенсацию расходов, по i-му направлению;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тру - цена проезда к месту нахождения учебного заведения по i-му направлению.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2.3. Затраты на оплату расходов по договорам об оказанииуслуг, связанных с проездом и наймом жилого помещенияв связи с командированием работников, заключаемымсо сторонними организациями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Зкр = Зпроезд + Знайм,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Зпроезд - затраты по договору на проезд к месту командирования и обратно;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Знайм - затраты по договору на найм жилого помещения на период командирования.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2.3.2. Затраты по договору на проезд к месту командирования и обратно (Зпроезд)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1" o:spid="_x0000_i1062" type="#_x0000_t75" style="width:174.75pt;height:39pt;visibility:visible">
            <v:imagedata r:id="rId48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проезд - цена проезда по i-му направлению командирования с учетом требований нормативных правовых актов сельского поселения.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2.3.3. Затраты по договору найма жилого помещения на период командирования (Знайм)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0" o:spid="_x0000_i1063" type="#_x0000_t75" style="width:188.25pt;height:39pt;visibility:visible">
            <v:imagedata r:id="rId49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Piнайм - цена найма жилого помещения в сутки по i-му направлению командирования с учетом требований нормативных правовых актов сельского поселения;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Niнайм - количество суток нахождения в командировке по i-му направлению командирования.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2.4. Затраты на коммунальные услуги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2.4.1. Затраты на коммунальные услуги (Зком)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Зком = Згс + Зэс + Зтс + Згв + Зхв + Звнск,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Згс - затраты на газоснабжение и иные виды топлива;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Зэс - затраты на электроснабжение;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Зтс - затраты на теплоснабжение;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Згв - затраты на горячее водоснабжение;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Зхв - затраты на холодное водоснабжение и водоотведение;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Звнск - затраты на оплату услуг лиц, привлекаемых на основании гражданско-правовых договоров (далее именуется - внештатный сотрудник).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2.4.2. Затраты на газоснабжение и иные виды топлива (Згс)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9" o:spid="_x0000_i1064" type="#_x0000_t75" style="width:147pt;height:39pt;visibility:visible">
            <v:imagedata r:id="rId5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Пiгс - расчетная потребность в i-м виде топлива (газе и ином виде топлива);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Тiгс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kiгс - поправочный коэффициент, учитывающий затраты на транспортировку i-го вида топлива.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2.4.3. Затраты на электроснабжение (Зэс)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8" o:spid="_x0000_i1065" type="#_x0000_t75" style="width:112.5pt;height:39pt;visibility:visible">
            <v:imagedata r:id="rId5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Тi эс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Пi эс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2.4.4. Затраты на теплоснабжение (Зтс)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Зтс = Птопл x Ттс,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Птопл - расчетная потребность в теплоэнергии на отопление зданий, помещений и сооружений;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Ттс - регулируемый тариф на теплоснабжение.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2.4.5. Затраты на горячее водоснабжение (Згв)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Згв = Пгв x Тгв,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Пгв - расчетная потребность в горячей воде;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Тгв - регулируемый тариф на горячее водоснабжение.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2.4.6. Затраты на холодное водоснабжение и водоотведение (Зхв)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Зхв = Пхв x Тхв x Пво x Тво,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Пхв - расчетная потребность в холодном водоснабжении;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Тхв - регулируемый тариф на холодное водоснабжение;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Пво - расчетная потребность в водоотведении;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Тво - регулируемый тариф на водоотведение.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2.4.7. Затраты на оплату услуг внештатных сотрудников (Звнск)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7" o:spid="_x0000_i1066" type="#_x0000_t75" style="width:205.5pt;height:39pt;visibility:visible">
            <v:imagedata r:id="rId5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Мiвнск - планируемое количество месяцев работы внештатного сотрудника по i-й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Рiвнск - стоимость 1 месяца работы внештатного сотрудника по i-й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tiвнск - процентная ставка страховых взносов в государственные внебюджетные фонды.</w:t>
      </w:r>
    </w:p>
    <w:p w:rsidR="00500356" w:rsidRPr="00A748D2" w:rsidRDefault="00500356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0356" w:rsidRPr="00A748D2" w:rsidRDefault="00500356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2.5. Затраты на аренду помещений и оборудования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2.5.1. Затраты на аренду помещений (Зап)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6" o:spid="_x0000_i1067" type="#_x0000_t75" style="width:166.5pt;height:39pt;visibility:visible">
            <v:imagedata r:id="rId5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Чi ап - численность работников, размещаемых на i-й арендуемой площади;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 - количество метров общей площади на одного работника;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Рi ап - цена ежемесячной аренды за 1 кв. метр i-й арендуемой площади;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 ап - планируемое количество месяцев аренды i-й арендуемой площади.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2.5.2. Затраты на аренду помещения (зала) для проведения совещания (Закз)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5" o:spid="_x0000_i1068" type="#_x0000_t75" style="width:118.5pt;height:39pt;visibility:visible">
            <v:imagedata r:id="rId5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Qiакз - планируемое количество суток аренды i-го помещения (зала);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Piакз - цена аренды i-го помещения (зала) в сутки.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2.5.3. Затраты на аренду оборудования для проведения совещания (Заоб)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4" o:spid="_x0000_i1069" type="#_x0000_t75" style="width:181.5pt;height:39pt;visibility:visible">
            <v:imagedata r:id="rId55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об - количество арендуемого i-го оборудования;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Qiдн - количество дней аренды i-го оборудования;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ч - количество часов аренды в день i-го оборудования;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ч - цена 1 часа аренды i-го оборудования.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2.6. Затраты на содержание имущества, не отнесенныек затратам на содержание имущества в рамках затратна информационно-коммуникационные технологии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2.6.1. Затраты на содержание и техническое обслуживание помещений (Зсп)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Зсп = Зук + Зос + Зтр + Зэз + Заутп + Зтбо + Зл + Звнсв +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+ Звнсп + Зитп + Заэз,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Зук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Зтр - затраты на проведение текущего ремонта помещения;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Зэз - затраты на содержание прилегающей территории;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Заутп - затраты на оплату услуг по обслуживанию и уборке помещения;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Зтбо - затраты на вывоз твердых бытовых отходов;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Зл - затраты на техническое обслуживание и регламентно-профилактический ремонт лифтов;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Звнсв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2.6.2. Затраты на закупку услуг управляющей организации (Зук)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3" o:spid="_x0000_i1070" type="#_x0000_t75" style="width:149.25pt;height:39pt;visibility:visible">
            <v:imagedata r:id="rId56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Qiук - объем i-й услуги управляющей организации;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Piук - цена i-й услуги управляющей организации в месяц;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Niук - планируемое количество месяцев использования i-й услуги управляющей организации.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2.6.3.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2" o:spid="_x0000_i1071" type="#_x0000_t75" style="width:112.5pt;height:39pt;visibility:visible">
            <v:imagedata r:id="rId5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ос - количество i-х обслуживаемых устройств в составе системы охранно-тревожной сигнализации;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ос - цена обслуживания 1 i-го устройства.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2.6.4. Затраты, указанные в </w:t>
      </w:r>
      <w:hyperlink w:anchor="Par523" w:history="1">
        <w:r w:rsidRPr="00A748D2">
          <w:rPr>
            <w:rStyle w:val="Hyperlink"/>
            <w:color w:val="000000"/>
            <w:u w:val="none"/>
          </w:rPr>
          <w:t>подпунктах 2.6.5</w:t>
        </w:r>
      </w:hyperlink>
      <w:r w:rsidRPr="00A748D2">
        <w:rPr>
          <w:color w:val="000000"/>
        </w:rPr>
        <w:t xml:space="preserve">, </w:t>
      </w:r>
      <w:hyperlink w:anchor="Par538" w:history="1">
        <w:r w:rsidRPr="00A748D2">
          <w:rPr>
            <w:rStyle w:val="Hyperlink"/>
            <w:color w:val="000000"/>
            <w:u w:val="none"/>
          </w:rPr>
          <w:t>2.6.7</w:t>
        </w:r>
      </w:hyperlink>
      <w:r w:rsidRPr="00A748D2">
        <w:rPr>
          <w:color w:val="000000"/>
        </w:rPr>
        <w:t xml:space="preserve">, </w:t>
      </w:r>
      <w:hyperlink w:anchor="Par560" w:history="1">
        <w:r w:rsidRPr="00A748D2">
          <w:rPr>
            <w:rStyle w:val="Hyperlink"/>
            <w:color w:val="000000"/>
            <w:u w:val="none"/>
          </w:rPr>
          <w:t>2.6.10</w:t>
        </w:r>
      </w:hyperlink>
      <w:r w:rsidRPr="00A748D2">
        <w:rPr>
          <w:color w:val="000000"/>
        </w:rPr>
        <w:t xml:space="preserve"> - </w:t>
      </w:r>
      <w:hyperlink w:anchor="Par574" w:history="1">
        <w:r w:rsidRPr="00A748D2">
          <w:rPr>
            <w:rStyle w:val="Hyperlink"/>
            <w:color w:val="000000"/>
            <w:u w:val="none"/>
          </w:rPr>
          <w:t>2.6.12</w:t>
        </w:r>
      </w:hyperlink>
      <w:r w:rsidRPr="00A748D2">
        <w:rPr>
          <w:color w:val="000000"/>
        </w:rPr>
        <w:t xml:space="preserve"> настоящей методики, рассчитываются исходя из занимаемой площади.</w:t>
      </w:r>
    </w:p>
    <w:p w:rsidR="00500356" w:rsidRPr="00A748D2" w:rsidRDefault="00500356" w:rsidP="00C1228B">
      <w:pPr>
        <w:pStyle w:val="1"/>
        <w:rPr>
          <w:color w:val="000000"/>
        </w:rPr>
      </w:pPr>
      <w:bookmarkStart w:id="20" w:name="Par523"/>
      <w:bookmarkEnd w:id="20"/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2.6.5. Затраты на проведение текущего ремонта помещения (Зтр) определяются исходя из установленной Администрацией нормы проведения ремонта, но не более одного раза в три года, с учетом требований </w:t>
      </w:r>
      <w:hyperlink r:id="rId58" w:history="1">
        <w:r w:rsidRPr="00A748D2">
          <w:rPr>
            <w:rStyle w:val="Hyperlink"/>
            <w:color w:val="000000"/>
            <w:u w:val="none"/>
          </w:rPr>
          <w:t>Положения</w:t>
        </w:r>
      </w:hyperlink>
      <w:r w:rsidRPr="00A748D2">
        <w:rPr>
          <w:color w:val="00000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1" o:spid="_x0000_i1072" type="#_x0000_t75" style="width:108pt;height:39pt;visibility:visible">
            <v:imagedata r:id="rId59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Siтр - площадь i-го здания, планируемая к проведению текущего ремонта;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Piтр - цена текущего ремонта 1 кв. метра площади i-го здания.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2.6.6. Затраты на содержание прилегающей территории (Зэз)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0" o:spid="_x0000_i1073" type="#_x0000_t75" style="width:138pt;height:39pt;visibility:visible">
            <v:imagedata r:id="rId6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Siэз - площадь закрепленной i-й прилегающей территории;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Piэз - цена содержания i-й прилегающей территории в месяц в расчете на 1 кв. метр площади;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Niэз - планируемое количество месяцев содержания i-й прилегающей территории в очередном финансовом году.</w:t>
      </w:r>
    </w:p>
    <w:p w:rsidR="00500356" w:rsidRPr="00A748D2" w:rsidRDefault="00500356" w:rsidP="00C1228B">
      <w:pPr>
        <w:pStyle w:val="1"/>
        <w:rPr>
          <w:color w:val="000000"/>
        </w:rPr>
      </w:pPr>
      <w:bookmarkStart w:id="21" w:name="Par538"/>
      <w:bookmarkEnd w:id="21"/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2.6.7. Затраты на оплату услуг по обслуживанию и уборке помещения (Заутп)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9" o:spid="_x0000_i1074" type="#_x0000_t75" style="width:172.5pt;height:39pt;visibility:visible">
            <v:imagedata r:id="rId6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Siаутп - площадь в i-м помещении, в отношении которой планируется заключение договора (контракта) на обслуживание и уборку;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Piаутп - цена услуги по обслуживанию и уборке i-го помещения в месяц;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Niаутп - количество месяцев использования услуги по обслуживанию и уборке i-го помещения в месяц.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2.6.8. Затраты на вывоз твердых бытовых отходов (Зтбо)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Зтбо = Qтбо + Ртбо,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Qтбо - количество куб. метров твердых бытовых отходов в год;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Pтбо - цена вывоза 1 куб. метра твердых бытовых отходов.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2.6.9. Затраты на техническое обслуживание и регламентно-профилактический ремонт лифтов (Зл)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8" o:spid="_x0000_i1075" type="#_x0000_t75" style="width:97.5pt;height:39pt;visibility:visible">
            <v:imagedata r:id="rId6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л - количество лифтов i-го типа;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л - цена технического обслуживания и текущего ремонта 1 лифта i-го типа в год.</w:t>
      </w:r>
    </w:p>
    <w:p w:rsidR="00500356" w:rsidRPr="00A748D2" w:rsidRDefault="00500356" w:rsidP="00C1228B">
      <w:pPr>
        <w:pStyle w:val="1"/>
        <w:rPr>
          <w:color w:val="000000"/>
        </w:rPr>
      </w:pPr>
      <w:bookmarkStart w:id="22" w:name="Par560"/>
      <w:bookmarkEnd w:id="22"/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Звнсв = Sвнсв x Рвнсв,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2.6.11.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Звнсп = Sвнсп x Рвнсп,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Sвнсп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Рвнсп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00356" w:rsidRPr="00A748D2" w:rsidRDefault="00500356" w:rsidP="00C1228B">
      <w:pPr>
        <w:pStyle w:val="1"/>
        <w:rPr>
          <w:color w:val="000000"/>
        </w:rPr>
      </w:pPr>
      <w:bookmarkStart w:id="23" w:name="Par574"/>
      <w:bookmarkEnd w:id="23"/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Зитп = Sитп x Ритп,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Sитп - площадь административных помещений, для отопления которых используется индивидуальный тепловой пункт;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Ритп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i/>
          <w:iCs/>
          <w:color w:val="000000"/>
        </w:rPr>
        <w:t>2.6.13.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</w:t>
      </w:r>
      <w:r w:rsidRPr="00A748D2">
        <w:rPr>
          <w:color w:val="000000"/>
        </w:rPr>
        <w:t>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7" o:spid="_x0000_i1076" type="#_x0000_t75" style="width:117pt;height:39pt;visibility:visible">
            <v:imagedata r:id="rId6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Qiаэз - количество i-го оборудования.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2.6.14. Затраты на техническое обслуживание и ремонт транспортных средств (Зтортс)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6" o:spid="_x0000_i1077" type="#_x0000_t75" style="width:135.75pt;height:39pt;visibility:visible">
            <v:imagedata r:id="rId6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Qтортс - количество i-го транспортного средства;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2.6.15.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2.6.16.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Зио = Здгу + Зсгп + Зскив + Зспс + Зскуд + Зсаду + Зсвн,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Зсгп - затраты на техническое обслуживание и регламентно-профилактический ремонт системы газового пожаротушения;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Зсвн - затраты на техническое обслуживание и регламентно-профилактический ремонт систем видеонаблюдения.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i/>
          <w:iCs/>
          <w:color w:val="000000"/>
        </w:rPr>
        <w:t>2.6.17. Затраты на техническое обслуживание и регламентно-профилактический ремонт дизельных генераторных установок (Здгу) определяются по формуле</w:t>
      </w:r>
      <w:r w:rsidRPr="00A748D2">
        <w:rPr>
          <w:color w:val="000000"/>
        </w:rPr>
        <w:t>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5" o:spid="_x0000_i1078" type="#_x0000_t75" style="width:120.75pt;height:39pt;visibility:visible">
            <v:imagedata r:id="rId65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Qiдгу - количество i-х дизельных генераторных установок;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Piдгу - цена технического обслуживания и регламентно-профилактического ремонта 1 i-й дизельной генераторной установки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i/>
          <w:iCs/>
          <w:color w:val="000000"/>
        </w:rPr>
        <w:t>2.6.18. Затраты на техническое обслуживание и регламентно-профилактический ремонт системы газового пожаротушения (Зсгп) определяются по формуле</w:t>
      </w:r>
      <w:r w:rsidRPr="00A748D2">
        <w:rPr>
          <w:color w:val="000000"/>
        </w:rPr>
        <w:t>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4" o:spid="_x0000_i1079" type="#_x0000_t75" style="width:118.5pt;height:39pt;visibility:visible">
            <v:imagedata r:id="rId66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Qiсгп - количество i-х датчиков системы газового пожаротушения;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Piсгп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2.6.19.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3" o:spid="_x0000_i1080" type="#_x0000_t75" style="width:134.25pt;height:39pt;visibility:visible">
            <v:imagedata r:id="rId6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Qiскив - количество i-х установок кондиционирования и элементов систем вентиляции;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2.6.20.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2" o:spid="_x0000_i1081" type="#_x0000_t75" style="width:120.75pt;height:39pt;visibility:visible">
            <v:imagedata r:id="rId68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Qiспс - количество i-х извещателей пожарной сигнализации;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Piспс - цена технического обслуживания и регламентно-профилактического ремонта 1 i-гоизвещателя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2.6.21.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1" o:spid="_x0000_i1082" type="#_x0000_t75" style="width:134.25pt;height:39pt;visibility:visible">
            <v:imagedata r:id="rId69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Qiскуд - количество i-х устройств в составе систем контроля и управления доступом;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2.6.22.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20" o:spid="_x0000_i1083" type="#_x0000_t75" style="width:134.25pt;height:39pt;visibility:visible">
            <v:imagedata r:id="rId7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саду - количество обслуживаемых i-х устройств в составе систем автоматического диспетчерского управления;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2.6.23.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9" o:spid="_x0000_i1084" type="#_x0000_t75" style="width:120.75pt;height:39pt;visibility:visible">
            <v:imagedata r:id="rId7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Qiсвн - количество обслуживаемых i-х устройств в составе систем видеонаблюдения;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Piсвн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2.6.24. Затраты на оплату услуг внештатных сотрудников (Звнси)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8" o:spid="_x0000_i1085" type="#_x0000_t75" style="width:207pt;height:41.25pt;visibility:visible">
            <v:imagedata r:id="rId7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Мgвнси - планируемое количество месяцев работы внештатного сотрудника в g-й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Рgвнси - стоимость 1 месяца работы внештатного сотрудника в g-й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tgвнси - процентная ставка страховых взносов в государственные внебюджетные фонды.</w:t>
      </w:r>
    </w:p>
    <w:p w:rsidR="00500356" w:rsidRPr="00A748D2" w:rsidRDefault="00500356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0356" w:rsidRPr="00A748D2" w:rsidRDefault="00500356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2.7. Затраты на приобретение прочих работ и услуг, неотносящиеся к затратам на услуги связи, транспортные услуги,оплату расходов по договорам об оказании услуг, связанныхс проездом и наймом жилого помещения в связис командированием работников, заключаемым со стороннимиорганизациями, а также к затратам на коммунальные услуги,аренду помещений и оборудования, содержание имуществав рамках прочих затрат и затратам на приобретение прочихработ и услуг в рамках затратна информационно-коммуникационные технологии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2.7.1.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Зт = Зж + Зиу,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Зж - затраты на приобретение спецжурналов;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2.7.2. Затраты на приобретение спецжурналов и бланков строгой отчетности (Зж)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7" o:spid="_x0000_i1086" type="#_x0000_t75" style="width:172.5pt;height:39pt;visibility:visible">
            <v:imagedata r:id="rId7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ж - количество приобретаемых i-х спецжурналов;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ж - цена 1 i-госпецжурнала;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Qбо - количество приобретаемых бланков строгой отчетности;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Рбо - цена 1 бланка строгой отчетности.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2.7.4. Затраты на оплату услуг внештатных сотрудников (Звнсп)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6" o:spid="_x0000_i1087" type="#_x0000_t75" style="width:205.5pt;height:41.25pt;visibility:visible">
            <v:imagedata r:id="rId7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Mjвнсп - планируемое количество месяцев работы внештатного сотрудника в j-й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Pjвнсп - цена 1 месяца работы внештатного сотрудника в j-й должности;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tjвнсп - процентная ставка страховых взносов в государственные внебюджетные фонды.</w:t>
      </w:r>
    </w:p>
    <w:p w:rsidR="00500356" w:rsidRPr="00A748D2" w:rsidRDefault="00500356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00356" w:rsidRPr="00A748D2" w:rsidRDefault="00500356" w:rsidP="007C3379">
      <w:pPr>
        <w:pStyle w:val="1"/>
        <w:ind w:firstLine="708"/>
        <w:rPr>
          <w:color w:val="000000"/>
        </w:rPr>
      </w:pPr>
      <w:r w:rsidRPr="00A748D2">
        <w:rPr>
          <w:color w:val="00000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2.7.5.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5" o:spid="_x0000_i1088" type="#_x0000_t75" style="width:138pt;height:39pt;visibility:visible">
            <v:imagedata r:id="rId75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Qвод - количество водителей;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Рвод - цена проведения 1 предрейсового и послерейсового осмотра;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Nвод - количество рабочих дней в году;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2.7.6. Затраты на проведение диспансеризации работников (Здисп)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Здисп = Чдисп x Рдисп,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Чдисп - численность работников, подлежащих диспансеризации;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Рдисп - цена проведения диспансеризации в расчете на 1 работника.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2.7.7. Затраты на оплату работ по монтажу (установке), дооборудованию и наладке оборудования (Змдн)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4" o:spid="_x0000_i1089" type="#_x0000_t75" style="width:134.25pt;height:41.25pt;visibility:visible">
            <v:imagedata r:id="rId76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Qgмдн - количество g-го оборудования, подлежащего монтажу (установке), дооборудованию и наладке;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Pgмдн - цена монтажа (установки), дооборудования и наладки g-го оборудования.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2.7.8. Затраты на оплату услуг вневедомственной охраны определяются по фактическим затратам в отчетном финансовом году.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2.7.9. 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ставками страховых тарифов и коэффициентами страховых тарифов, установленными </w:t>
      </w:r>
      <w:hyperlink r:id="rId77" w:history="1">
        <w:r w:rsidRPr="00A748D2">
          <w:rPr>
            <w:rStyle w:val="Hyperlink"/>
            <w:color w:val="000000"/>
            <w:u w:val="none"/>
          </w:rPr>
          <w:t>указанием</w:t>
        </w:r>
      </w:hyperlink>
      <w:r w:rsidRPr="00A748D2">
        <w:rPr>
          <w:color w:val="000000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3" o:spid="_x0000_i1090" type="#_x0000_t75" style="width:351.75pt;height:39pt;visibility:visible">
            <v:imagedata r:id="rId78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ТБi - предельный размер базовой ставки страхового тарифа по i-му транспортному средству;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КТi - коэффициент страховых тарифов в зависимости от территории преимущественного использования i-го транспортного средства;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КБМi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КОi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КМi - коэффициент страховых тарифов в зависимости от технических характеристик i-го транспортного средства;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КСi - коэффициент страховых тарифов в зависимости от периода использования i-го транспортного средства;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КНi - коэффициент страховых тарифов в зависимости от наличия нарушений, предусмотренных </w:t>
      </w:r>
      <w:hyperlink r:id="rId79" w:history="1">
        <w:r w:rsidRPr="00A748D2">
          <w:rPr>
            <w:rStyle w:val="Hyperlink"/>
            <w:color w:val="000000"/>
            <w:u w:val="none"/>
          </w:rPr>
          <w:t>пунктом 3 статьи 9</w:t>
        </w:r>
      </w:hyperlink>
      <w:r w:rsidRPr="00A748D2">
        <w:rPr>
          <w:color w:val="000000"/>
        </w:rPr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КПpi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2.7.10. Затраты на оплату труда независимых экспертов (Знэ)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Знэ = Qчз x Qнэ x Sнэ x (1 + kстр),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Qчз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Qнэ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Sнэ - ставка почасовой оплаты труда независимых экспертов, установленная </w:t>
      </w:r>
      <w:hyperlink r:id="rId80" w:history="1">
        <w:r w:rsidRPr="00A748D2">
          <w:rPr>
            <w:rStyle w:val="Hyperlink"/>
            <w:color w:val="000000"/>
            <w:u w:val="none"/>
          </w:rPr>
          <w:t>постановлением</w:t>
        </w:r>
      </w:hyperlink>
      <w:r w:rsidRPr="00A748D2">
        <w:rPr>
          <w:color w:val="000000"/>
        </w:rPr>
        <w:t xml:space="preserve"> Губернатора Волгоградской области от 23 сентября 2014 г. N 813 "Об оплате труда представителей научных, образовательных и других организаций, включаемых в составы аттестационных, конкурсных комиссий, комиссий по соблюдению требований к служебному поведению государственных гражданских служащих Волгоградской области и урегулированию конфликта интересов, образуемых в органах государственной власти Волгоградской области и иных государственныхорганах Волгоградской области";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kстр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</w:p>
    <w:p w:rsidR="00500356" w:rsidRPr="00A748D2" w:rsidRDefault="00500356" w:rsidP="007C3379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2.8. Затраты на приобретение основных средств, не отнесенныек затратам на приобретение основных средств в рамках затратна информационно-коммуникационные технологии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2" o:spid="_x0000_i1091" type="#_x0000_t75" style="width:127.5pt;height:21.75pt;visibility:visible">
            <v:imagedata r:id="rId8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Зам - затраты на приобретение транспортных средств;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Зпмеб - затраты на приобретение мебели;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Зск - затраты на приобретение систем кондиционирования.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2.8.2. Затраты на приобретение транспортных средств (Зам)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1" o:spid="_x0000_i1092" type="#_x0000_t75" style="width:114.75pt;height:39pt;visibility:visible">
            <v:imagedata r:id="rId82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Qiам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Piам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2.8.3. Затраты на приобретение мебели (Зпмеб)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0" o:spid="_x0000_i1093" type="#_x0000_t75" style="width:138pt;height:39pt;visibility:visible">
            <v:imagedata r:id="rId8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Qiпмеб - количество i-х предметов мебели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Piпмеб - цена i-го предмета мебели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2.8.4. Затраты на приобретение систем кондиционирования (Зск)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9" o:spid="_x0000_i1094" type="#_x0000_t75" style="width:101.25pt;height:39pt;visibility:visible">
            <v:imagedata r:id="rId84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Qiс - количество i-х систем кондиционирования;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Piс - цена 1 системы кондиционирования.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9440C8">
      <w:pPr>
        <w:pStyle w:val="1"/>
        <w:jc w:val="center"/>
        <w:rPr>
          <w:b/>
          <w:bCs/>
          <w:i/>
          <w:iCs/>
          <w:color w:val="000000"/>
        </w:rPr>
      </w:pPr>
      <w:r w:rsidRPr="00A748D2">
        <w:rPr>
          <w:b/>
          <w:bCs/>
          <w:i/>
          <w:iCs/>
          <w:color w:val="000000"/>
        </w:rPr>
        <w:t>2.9. Затраты на приобретение материальных запасов, неотнесенные к затратам на приобретение материальных запасовв рамках затрат на информационно-коммуникационные технологии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8" o:spid="_x0000_i1095" type="#_x0000_t75" style="width:233.25pt;height:21.75pt;visibility:visible">
            <v:imagedata r:id="rId85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Збл - затраты на приобретение бланочной и иной типографской продукции;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Зканц - затраты на приобретение канцелярских принадлежностей;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Зхп - затраты на приобретение хозяйственных товаров и принадлежностей;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Згсм - затраты на приобретение горюче-смазочных материалов;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Ззпа - затраты на приобретение запасных частей для транспортных средств;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Змзго - затраты на приобретение материальных запасов для нужд гражданской обороны.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2.9.2. Затраты на приобретение бланочной продукции (Збл)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7" o:spid="_x0000_i1096" type="#_x0000_t75" style="width:188.25pt;height:41.25pt;visibility:visible">
            <v:imagedata r:id="rId86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 б - количество бланочной продукции;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 б - цена 1 бланка по i-му тиражу;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Qjпп - количество прочей продукции, изготовляемой типографией;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Pjпп - цена 1 единицы прочей продукции, изготовляемой типографией, по j-му тиражу.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2.9.3. Затраты на приобретение канцелярских принадлежностей (Зканц)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6" o:spid="_x0000_i1097" type="#_x0000_t75" style="width:171pt;height:39pt;visibility:visible">
            <v:imagedata r:id="rId87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Niканц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Чоп - расчетная численность основных работников, определяемая в соответствии с </w:t>
      </w:r>
      <w:hyperlink r:id="rId88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89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Piканц - цена i-го предмета канцелярских принадлежностей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2.9.4. Затраты на приобретение хозяйственных товаров и принадлежностей (Зхп)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5" o:spid="_x0000_i1098" type="#_x0000_t75" style="width:114.75pt;height:39pt;visibility:visible">
            <v:imagedata r:id="rId90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Piхп - цена i-й единицы хозяйственных товаров и принадлежностей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Qiхп - количество i-го хозяйственного товара и принадлежности в соответствии с нормативами муниципальных органов.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2.9.5. Затраты на приобретение горюче-смазочных материалов (Згсм)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4" o:spid="_x0000_i1099" type="#_x0000_t75" style="width:168.75pt;height:39pt;visibility:visible">
            <v:imagedata r:id="rId91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Hiгсм - норма расхода топлива на 100 километров пробега i-го транспортного средства согласно методическим </w:t>
      </w:r>
      <w:hyperlink r:id="rId92" w:history="1">
        <w:r w:rsidRPr="00A748D2">
          <w:rPr>
            <w:rStyle w:val="Hyperlink"/>
            <w:color w:val="000000"/>
            <w:u w:val="none"/>
          </w:rPr>
          <w:t>рекомендациям</w:t>
        </w:r>
      </w:hyperlink>
      <w:r w:rsidRPr="00A748D2">
        <w:rPr>
          <w:color w:val="000000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Piгсм - цена 1 литра горюче-смазочного материала по i-му транспортному средству;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Niгсм - километраж использования i-го транспортного средства в очередном финансовом году.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2.9.7. Затраты на приобретение материальных запасов для нужд гражданской обороны (Змзго)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3" o:spid="_x0000_i1100" type="#_x0000_t75" style="width:168.75pt;height:39pt;visibility:visible">
            <v:imagedata r:id="rId93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Piмзго - цена i-й единицы материальных запасов для нужд гражданской обороны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Niмзго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Чоп - расчетная численность основных работников, определяемая в соответствии с </w:t>
      </w:r>
      <w:hyperlink r:id="rId94" w:history="1">
        <w:r w:rsidRPr="00A748D2">
          <w:rPr>
            <w:rStyle w:val="Hyperlink"/>
            <w:color w:val="000000"/>
            <w:u w:val="none"/>
          </w:rPr>
          <w:t>пунктами 17</w:t>
        </w:r>
      </w:hyperlink>
      <w:r w:rsidRPr="00A748D2">
        <w:rPr>
          <w:color w:val="000000"/>
        </w:rPr>
        <w:t xml:space="preserve"> - </w:t>
      </w:r>
      <w:hyperlink r:id="rId95" w:history="1">
        <w:r w:rsidRPr="00A748D2">
          <w:rPr>
            <w:rStyle w:val="Hyperlink"/>
            <w:color w:val="000000"/>
            <w:u w:val="none"/>
          </w:rPr>
          <w:t>22</w:t>
        </w:r>
      </w:hyperlink>
      <w:r w:rsidRPr="00A748D2">
        <w:rPr>
          <w:color w:val="000000"/>
        </w:rPr>
        <w:t xml:space="preserve"> Общих правил определения нормативных затрат.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9440C8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3. Затраты на капитальный ремонт муниципального имущества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3.3. Затраты на разработку проектной документации определяются в соответствии со </w:t>
      </w:r>
      <w:hyperlink r:id="rId96" w:history="1">
        <w:r w:rsidRPr="00A748D2">
          <w:rPr>
            <w:rStyle w:val="Hyperlink"/>
            <w:color w:val="000000"/>
            <w:u w:val="none"/>
          </w:rPr>
          <w:t>статьей 22</w:t>
        </w:r>
      </w:hyperlink>
      <w:r w:rsidRPr="00A748D2">
        <w:rPr>
          <w:color w:val="000000"/>
        </w:rPr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9440C8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4. Затраты на финансовое обеспечение строительства,реконструкции (в том числе с элементами реставрации),технического перевооружения объектов капитальногостроительства или приобретение объектовнедвижимого имущества</w:t>
      </w:r>
    </w:p>
    <w:p w:rsidR="00500356" w:rsidRPr="00A748D2" w:rsidRDefault="00500356" w:rsidP="009440C8">
      <w:pPr>
        <w:pStyle w:val="1"/>
        <w:jc w:val="center"/>
        <w:rPr>
          <w:b/>
          <w:bCs/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7" w:history="1">
        <w:r w:rsidRPr="00A748D2">
          <w:rPr>
            <w:rStyle w:val="Hyperlink"/>
            <w:color w:val="000000"/>
            <w:u w:val="none"/>
          </w:rPr>
          <w:t>статьей 22</w:t>
        </w:r>
      </w:hyperlink>
      <w:r w:rsidRPr="00A748D2">
        <w:rPr>
          <w:color w:val="000000"/>
        </w:rPr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 xml:space="preserve">4.2. Затраты на приобретение объектов недвижимого имущества определяются в соответствии со </w:t>
      </w:r>
      <w:hyperlink r:id="rId98" w:history="1">
        <w:r w:rsidRPr="00A748D2">
          <w:rPr>
            <w:rStyle w:val="Hyperlink"/>
            <w:color w:val="000000"/>
            <w:u w:val="none"/>
          </w:rPr>
          <w:t>статьей 22</w:t>
        </w:r>
      </w:hyperlink>
      <w:r w:rsidRPr="00A748D2">
        <w:rPr>
          <w:color w:val="000000"/>
        </w:rPr>
        <w:t xml:space="preserve">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500356" w:rsidRPr="00A748D2" w:rsidRDefault="00500356" w:rsidP="009440C8">
      <w:pPr>
        <w:pStyle w:val="1"/>
        <w:jc w:val="center"/>
        <w:rPr>
          <w:b/>
          <w:bCs/>
          <w:color w:val="000000"/>
        </w:rPr>
      </w:pPr>
    </w:p>
    <w:p w:rsidR="00500356" w:rsidRPr="00A748D2" w:rsidRDefault="00500356" w:rsidP="009440C8">
      <w:pPr>
        <w:pStyle w:val="1"/>
        <w:jc w:val="center"/>
        <w:rPr>
          <w:b/>
          <w:bCs/>
          <w:color w:val="000000"/>
        </w:rPr>
      </w:pPr>
      <w:r w:rsidRPr="00A748D2">
        <w:rPr>
          <w:b/>
          <w:bCs/>
          <w:color w:val="000000"/>
        </w:rPr>
        <w:t>5. Затраты на дополнительное профессиональноеобразование работников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i/>
          <w:iCs/>
          <w:color w:val="000000"/>
        </w:rPr>
      </w:pPr>
      <w:r w:rsidRPr="00A748D2">
        <w:rPr>
          <w:i/>
          <w:iCs/>
          <w:color w:val="000000"/>
        </w:rPr>
        <w:t>5.1.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ED276B">
        <w:rPr>
          <w:noProof/>
          <w:color w:val="000000"/>
        </w:rPr>
        <w:pict>
          <v:shape id="Рисунок 1" o:spid="_x0000_i1101" type="#_x0000_t75" style="width:127.5pt;height:39pt;visibility:visible">
            <v:imagedata r:id="rId99" o:title=""/>
          </v:shape>
        </w:pic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где: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Qiдпо - количество работников, направляемых на i-й вид дополнительного профессионального образования;</w:t>
      </w:r>
    </w:p>
    <w:p w:rsidR="00500356" w:rsidRPr="00A748D2" w:rsidRDefault="00500356" w:rsidP="00C1228B">
      <w:pPr>
        <w:pStyle w:val="1"/>
        <w:rPr>
          <w:color w:val="000000"/>
        </w:rPr>
      </w:pPr>
      <w:r w:rsidRPr="00A748D2">
        <w:rPr>
          <w:color w:val="000000"/>
        </w:rPr>
        <w:t>Piдпо - цена обучения одного работника по i-му виду дополнительного профессионального образования.</w:t>
      </w: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C1228B">
      <w:pPr>
        <w:pStyle w:val="1"/>
        <w:rPr>
          <w:color w:val="000000"/>
        </w:rPr>
      </w:pPr>
    </w:p>
    <w:p w:rsidR="00500356" w:rsidRPr="00A748D2" w:rsidRDefault="00500356" w:rsidP="007F5C92">
      <w:pPr>
        <w:pStyle w:val="1"/>
        <w:rPr>
          <w:rFonts w:ascii="Arial" w:hAnsi="Arial" w:cs="Arial"/>
          <w:b/>
          <w:bCs/>
          <w:color w:val="000000"/>
        </w:rPr>
      </w:pPr>
    </w:p>
    <w:sectPr w:rsidR="00500356" w:rsidRPr="00A748D2" w:rsidSect="003E4A2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287"/>
    <w:rsid w:val="000D54FA"/>
    <w:rsid w:val="000E15CD"/>
    <w:rsid w:val="000E3CBB"/>
    <w:rsid w:val="001468CF"/>
    <w:rsid w:val="00150FA3"/>
    <w:rsid w:val="001D3817"/>
    <w:rsid w:val="001E3B25"/>
    <w:rsid w:val="001E5D9D"/>
    <w:rsid w:val="002332AD"/>
    <w:rsid w:val="00244973"/>
    <w:rsid w:val="00250BB0"/>
    <w:rsid w:val="00262287"/>
    <w:rsid w:val="002B7B0C"/>
    <w:rsid w:val="002D584F"/>
    <w:rsid w:val="002E0112"/>
    <w:rsid w:val="002E1E2C"/>
    <w:rsid w:val="0030780A"/>
    <w:rsid w:val="00315739"/>
    <w:rsid w:val="003301AC"/>
    <w:rsid w:val="0034075C"/>
    <w:rsid w:val="00345DAF"/>
    <w:rsid w:val="003701CE"/>
    <w:rsid w:val="00371C4D"/>
    <w:rsid w:val="00385E92"/>
    <w:rsid w:val="0039365B"/>
    <w:rsid w:val="003B4904"/>
    <w:rsid w:val="003C4BB7"/>
    <w:rsid w:val="003E4A20"/>
    <w:rsid w:val="003E7BC3"/>
    <w:rsid w:val="00411D8B"/>
    <w:rsid w:val="004225B8"/>
    <w:rsid w:val="00451964"/>
    <w:rsid w:val="00493617"/>
    <w:rsid w:val="004A7E05"/>
    <w:rsid w:val="004D55B3"/>
    <w:rsid w:val="00500356"/>
    <w:rsid w:val="00527AA7"/>
    <w:rsid w:val="0054259A"/>
    <w:rsid w:val="00550899"/>
    <w:rsid w:val="005563BE"/>
    <w:rsid w:val="005661FB"/>
    <w:rsid w:val="005B61B7"/>
    <w:rsid w:val="006746E2"/>
    <w:rsid w:val="00682BA3"/>
    <w:rsid w:val="00694BB0"/>
    <w:rsid w:val="006B31A1"/>
    <w:rsid w:val="007032AB"/>
    <w:rsid w:val="00725ABF"/>
    <w:rsid w:val="00730367"/>
    <w:rsid w:val="007A1B86"/>
    <w:rsid w:val="007C3379"/>
    <w:rsid w:val="007F5C92"/>
    <w:rsid w:val="00807152"/>
    <w:rsid w:val="008871B8"/>
    <w:rsid w:val="008B285D"/>
    <w:rsid w:val="008B64AE"/>
    <w:rsid w:val="008C0686"/>
    <w:rsid w:val="008C7AE1"/>
    <w:rsid w:val="00925869"/>
    <w:rsid w:val="00927F31"/>
    <w:rsid w:val="00934EA3"/>
    <w:rsid w:val="009440C8"/>
    <w:rsid w:val="009A3306"/>
    <w:rsid w:val="00A26652"/>
    <w:rsid w:val="00A37A80"/>
    <w:rsid w:val="00A47BA2"/>
    <w:rsid w:val="00A748D2"/>
    <w:rsid w:val="00A957D9"/>
    <w:rsid w:val="00AA778B"/>
    <w:rsid w:val="00AB4836"/>
    <w:rsid w:val="00AB7388"/>
    <w:rsid w:val="00AF5C4B"/>
    <w:rsid w:val="00B0252B"/>
    <w:rsid w:val="00B06ADF"/>
    <w:rsid w:val="00B37DBA"/>
    <w:rsid w:val="00B55A53"/>
    <w:rsid w:val="00B77B16"/>
    <w:rsid w:val="00B8717B"/>
    <w:rsid w:val="00B90B75"/>
    <w:rsid w:val="00BB7DD4"/>
    <w:rsid w:val="00C0798F"/>
    <w:rsid w:val="00C1228B"/>
    <w:rsid w:val="00C41186"/>
    <w:rsid w:val="00C418A3"/>
    <w:rsid w:val="00C4304E"/>
    <w:rsid w:val="00C62B38"/>
    <w:rsid w:val="00CC5FF6"/>
    <w:rsid w:val="00CE21DB"/>
    <w:rsid w:val="00D449DB"/>
    <w:rsid w:val="00DA039E"/>
    <w:rsid w:val="00DD0117"/>
    <w:rsid w:val="00DD3EEE"/>
    <w:rsid w:val="00DE099C"/>
    <w:rsid w:val="00DE3CF4"/>
    <w:rsid w:val="00E13487"/>
    <w:rsid w:val="00E804D5"/>
    <w:rsid w:val="00E9081D"/>
    <w:rsid w:val="00E952F6"/>
    <w:rsid w:val="00ED276B"/>
    <w:rsid w:val="00EE2FE3"/>
    <w:rsid w:val="00EE3743"/>
    <w:rsid w:val="00F13C2E"/>
    <w:rsid w:val="00F150C8"/>
    <w:rsid w:val="00F54947"/>
    <w:rsid w:val="00F7373F"/>
    <w:rsid w:val="00FA0B12"/>
    <w:rsid w:val="00FB10D7"/>
    <w:rsid w:val="00FB462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7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2287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2287"/>
    <w:pPr>
      <w:spacing w:before="240" w:after="60"/>
      <w:jc w:val="left"/>
      <w:outlineLvl w:val="5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28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228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2287"/>
    <w:rPr>
      <w:rFonts w:ascii="Calibri" w:hAnsi="Calibri" w:cs="Calibri"/>
      <w:b/>
      <w:bCs/>
      <w:lang w:eastAsia="ru-RU"/>
    </w:rPr>
  </w:style>
  <w:style w:type="paragraph" w:styleId="NormalWeb">
    <w:name w:val="Normal (Web)"/>
    <w:basedOn w:val="Normal"/>
    <w:uiPriority w:val="99"/>
    <w:rsid w:val="002622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link w:val="10"/>
    <w:uiPriority w:val="99"/>
    <w:rsid w:val="0026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2622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link w:val="20"/>
    <w:uiPriority w:val="99"/>
    <w:rsid w:val="00262287"/>
    <w:rPr>
      <w:sz w:val="28"/>
      <w:szCs w:val="28"/>
    </w:rPr>
  </w:style>
  <w:style w:type="character" w:customStyle="1" w:styleId="20">
    <w:name w:val="Стиль2 Знак"/>
    <w:basedOn w:val="DefaultParagraphFont"/>
    <w:link w:val="2"/>
    <w:uiPriority w:val="99"/>
    <w:locked/>
    <w:rsid w:val="00262287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C43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1228B"/>
    <w:rPr>
      <w:color w:val="0000FF"/>
      <w:u w:val="single"/>
    </w:rPr>
  </w:style>
  <w:style w:type="paragraph" w:customStyle="1" w:styleId="pboth">
    <w:name w:val="pboth"/>
    <w:basedOn w:val="Normal"/>
    <w:uiPriority w:val="99"/>
    <w:rsid w:val="008C0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image" Target="media/image65.wmf"/><Relationship Id="rId84" Type="http://schemas.openxmlformats.org/officeDocument/2006/relationships/image" Target="media/image70.wmf"/><Relationship Id="rId89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97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60.wmf"/><Relationship Id="rId92" Type="http://schemas.openxmlformats.org/officeDocument/2006/relationships/hyperlink" Target="consultantplus://offline/ref=550E2F4FDA3ECBD0C6F8A97BB671870969B3F95FB54B73BA7E97E91CAEE34CF13BB9B21CF17EA56BA82354AF01349C460A8F605FA70A267FYCs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29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yperlink" Target="consultantplus://offline/ref=550E2F4FDA3ECBD0C6F8A97BB671870962B6F654B6422EB076CEE51EA9EC13E63CF0BE1DF17EA46FAB7C51BA106C904112916544BB0827Y7s7I" TargetMode="External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hyperlink" Target="consultantplus://offline/ref=550E2F4FDA3ECBD0C6F8A97BB671870969B2F350BD4E73BA7E97E91CAEE34CF13BB9B21CF17EA563A72354AF01349C460A8F605FA70A267FYCsAI" TargetMode="External"/><Relationship Id="rId87" Type="http://schemas.openxmlformats.org/officeDocument/2006/relationships/image" Target="media/image73.wmf"/><Relationship Id="rId5" Type="http://schemas.openxmlformats.org/officeDocument/2006/relationships/hyperlink" Target="https://legalacts.ru/doc/postanovlenie-pravitelstva-rf-ot-19052015-n-479/" TargetMode="External"/><Relationship Id="rId61" Type="http://schemas.openxmlformats.org/officeDocument/2006/relationships/image" Target="media/image50.wmf"/><Relationship Id="rId82" Type="http://schemas.openxmlformats.org/officeDocument/2006/relationships/image" Target="media/image68.wmf"/><Relationship Id="rId90" Type="http://schemas.openxmlformats.org/officeDocument/2006/relationships/image" Target="media/image74.wmf"/><Relationship Id="rId95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19" Type="http://schemas.openxmlformats.org/officeDocument/2006/relationships/image" Target="media/image11.wmf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hyperlink" Target="consultantplus://offline/ref=550E2F4FDA3ECBD0C6F8A97BB67187096BB4F756B74873BA7E97E91CAEE34CF129B9EA10F078BB6BA53602FE44Y6s8I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1.wmf"/><Relationship Id="rId72" Type="http://schemas.openxmlformats.org/officeDocument/2006/relationships/image" Target="media/image61.wmf"/><Relationship Id="rId80" Type="http://schemas.openxmlformats.org/officeDocument/2006/relationships/hyperlink" Target="consultantplus://offline/ref=550E2F4FDA3ECBD0C6F8A978A41DD80C6AB8AE5AB5497EE526C3EF4BF1B34AA47BF9B449A03AF066A12E1EFE407F93470DY9s8I" TargetMode="External"/><Relationship Id="rId85" Type="http://schemas.openxmlformats.org/officeDocument/2006/relationships/image" Target="media/image71.wmf"/><Relationship Id="rId93" Type="http://schemas.openxmlformats.org/officeDocument/2006/relationships/image" Target="media/image76.wmf"/><Relationship Id="rId98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69.wmf"/><Relationship Id="rId88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1" Type="http://schemas.openxmlformats.org/officeDocument/2006/relationships/image" Target="media/image75.wmf"/><Relationship Id="rId96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8B2FE47C1905F948C91BAAEF380E09244F19549250781998D0D18F70567867B26EC192A41E9270DC9E487F92199C0514A75CC0C80FECDk6EEI" TargetMode="External"/><Relationship Id="rId15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23" Type="http://schemas.openxmlformats.org/officeDocument/2006/relationships/image" Target="media/image15.wmf"/><Relationship Id="rId28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image" Target="media/image4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6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9" Type="http://schemas.openxmlformats.org/officeDocument/2006/relationships/image" Target="media/image77.wmf"/><Relationship Id="rId101" Type="http://schemas.openxmlformats.org/officeDocument/2006/relationships/theme" Target="theme/theme1.xml"/><Relationship Id="rId4" Type="http://schemas.openxmlformats.org/officeDocument/2006/relationships/hyperlink" Target="https://legalacts.ru/doc/postanovlenie-pravitelstva-rf-ot-19052015-n-479/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724</TotalTime>
  <Pages>43</Pages>
  <Words>13047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33</cp:revision>
  <dcterms:created xsi:type="dcterms:W3CDTF">2019-05-15T09:31:00Z</dcterms:created>
  <dcterms:modified xsi:type="dcterms:W3CDTF">2019-06-25T11:16:00Z</dcterms:modified>
</cp:coreProperties>
</file>