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65" w:rsidRDefault="00772465" w:rsidP="00075B3B"/>
    <w:p w:rsidR="00772465" w:rsidRDefault="00772465" w:rsidP="00075B3B">
      <w:pPr>
        <w:pStyle w:val="Heading1"/>
        <w:rPr>
          <w:sz w:val="24"/>
          <w:szCs w:val="24"/>
        </w:rPr>
      </w:pPr>
      <w:r>
        <w:rPr>
          <w:sz w:val="24"/>
          <w:szCs w:val="24"/>
        </w:rPr>
        <w:t xml:space="preserve">  АДМИНИСТРАЦИЯ ЛОЩИНОВСКОГО СЕЛЬСКОГО ПОСЕЛЕНИЯ </w:t>
      </w:r>
    </w:p>
    <w:p w:rsidR="00772465" w:rsidRDefault="00772465" w:rsidP="00075B3B">
      <w:pPr>
        <w:pStyle w:val="Heading1"/>
        <w:rPr>
          <w:sz w:val="24"/>
          <w:szCs w:val="24"/>
        </w:rPr>
      </w:pPr>
      <w:r>
        <w:rPr>
          <w:sz w:val="24"/>
          <w:szCs w:val="24"/>
        </w:rPr>
        <w:t>УРЮПИНСКОГО МУНИЦИПАЛЬНОГО РАЙОНА ВОЛГОГРАДСКОЙ ОБЛАСТИ</w:t>
      </w:r>
    </w:p>
    <w:p w:rsidR="00772465" w:rsidRDefault="00772465" w:rsidP="00075B3B">
      <w:pPr>
        <w:pStyle w:val="BodyText"/>
        <w:jc w:val="center"/>
        <w:rPr>
          <w:sz w:val="24"/>
          <w:szCs w:val="24"/>
        </w:rPr>
      </w:pPr>
    </w:p>
    <w:p w:rsidR="00772465" w:rsidRDefault="00772465" w:rsidP="00075B3B">
      <w:pPr>
        <w:pStyle w:val="BodyText"/>
        <w:jc w:val="center"/>
        <w:rPr>
          <w:sz w:val="24"/>
          <w:szCs w:val="24"/>
        </w:rPr>
      </w:pPr>
    </w:p>
    <w:p w:rsidR="00772465" w:rsidRDefault="00772465" w:rsidP="00075B3B">
      <w:pPr>
        <w:pStyle w:val="BodyText"/>
        <w:jc w:val="center"/>
        <w:rPr>
          <w:sz w:val="24"/>
          <w:szCs w:val="24"/>
        </w:rPr>
      </w:pPr>
      <w:r>
        <w:rPr>
          <w:sz w:val="24"/>
          <w:szCs w:val="24"/>
        </w:rPr>
        <w:t xml:space="preserve">ПОСТАНОВЛЕНИЕ </w:t>
      </w:r>
    </w:p>
    <w:p w:rsidR="00772465" w:rsidRPr="00075B3B" w:rsidRDefault="00772465" w:rsidP="00075B3B">
      <w:pPr>
        <w:pStyle w:val="BodyText"/>
      </w:pPr>
    </w:p>
    <w:p w:rsidR="00772465" w:rsidRPr="00075B3B" w:rsidRDefault="00772465" w:rsidP="00075B3B">
      <w:pPr>
        <w:pStyle w:val="BodyText"/>
      </w:pPr>
      <w:r>
        <w:t>от  20 июля</w:t>
      </w:r>
      <w:r w:rsidRPr="00075B3B">
        <w:t xml:space="preserve">  201</w:t>
      </w:r>
      <w:r>
        <w:t>5</w:t>
      </w:r>
      <w:r w:rsidRPr="00075B3B">
        <w:t xml:space="preserve"> г.     </w:t>
      </w:r>
      <w:r>
        <w:t xml:space="preserve">                №  32</w:t>
      </w:r>
    </w:p>
    <w:p w:rsidR="00772465" w:rsidRDefault="00772465" w:rsidP="00075B3B">
      <w:pPr>
        <w:pStyle w:val="BodyText"/>
      </w:pPr>
      <w:r w:rsidRPr="00075B3B">
        <w:t xml:space="preserve">х. </w:t>
      </w:r>
      <w:r>
        <w:t>Лощиновский</w:t>
      </w:r>
    </w:p>
    <w:p w:rsidR="00772465" w:rsidRDefault="00772465" w:rsidP="00075B3B">
      <w:pPr>
        <w:pStyle w:val="BodyText"/>
      </w:pPr>
      <w:bookmarkStart w:id="0" w:name="_GoBack"/>
      <w:bookmarkEnd w:id="0"/>
    </w:p>
    <w:p w:rsidR="00772465" w:rsidRPr="00075B3B" w:rsidRDefault="00772465" w:rsidP="00192F29">
      <w:pPr>
        <w:pStyle w:val="BodyText"/>
        <w:jc w:val="center"/>
      </w:pPr>
      <w:r>
        <w:t>Об утверждении порядка осуществления полномочий органов внутреннего муниципального финансового контроля</w:t>
      </w:r>
    </w:p>
    <w:p w:rsidR="00772465" w:rsidRPr="00075B3B" w:rsidRDefault="00772465" w:rsidP="00075B3B">
      <w:pPr>
        <w:pStyle w:val="BodyText"/>
      </w:pPr>
    </w:p>
    <w:p w:rsidR="00772465" w:rsidRDefault="00772465" w:rsidP="00075B3B">
      <w:pPr>
        <w:pStyle w:val="ConsPlu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соответствии со статьей 99 Федерального закона от 05.04.2013г. №44-ФЗ «О контрактной системе в сфере закупок товаров, работ, услуг для обеспечения государственных и муниципальных нужд», со статьей 269.2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772465" w:rsidRDefault="00772465" w:rsidP="00075B3B">
      <w:pPr>
        <w:pStyle w:val="ConsPlusNormal0"/>
        <w:jc w:val="both"/>
        <w:rPr>
          <w:rFonts w:ascii="Times New Roman" w:hAnsi="Times New Roman" w:cs="Times New Roman"/>
          <w:sz w:val="28"/>
          <w:szCs w:val="28"/>
        </w:rPr>
      </w:pPr>
    </w:p>
    <w:p w:rsidR="00772465" w:rsidRDefault="00772465" w:rsidP="00075B3B">
      <w:pPr>
        <w:pStyle w:val="ConsPlusNormal0"/>
        <w:jc w:val="both"/>
        <w:rPr>
          <w:rFonts w:ascii="Times New Roman" w:hAnsi="Times New Roman" w:cs="Times New Roman"/>
          <w:sz w:val="28"/>
          <w:szCs w:val="28"/>
        </w:rPr>
      </w:pPr>
      <w:r>
        <w:rPr>
          <w:rFonts w:ascii="Times New Roman" w:hAnsi="Times New Roman" w:cs="Times New Roman"/>
          <w:sz w:val="28"/>
          <w:szCs w:val="28"/>
        </w:rPr>
        <w:t>П о с т а н о в л я ю:</w:t>
      </w:r>
    </w:p>
    <w:p w:rsidR="00772465" w:rsidRDefault="00772465" w:rsidP="00075B3B">
      <w:pPr>
        <w:ind w:firstLine="708"/>
        <w:jc w:val="both"/>
        <w:rPr>
          <w:spacing w:val="-2"/>
          <w:sz w:val="28"/>
          <w:szCs w:val="28"/>
        </w:rPr>
      </w:pPr>
      <w:r>
        <w:rPr>
          <w:spacing w:val="-2"/>
          <w:sz w:val="28"/>
          <w:szCs w:val="28"/>
        </w:rPr>
        <w:t>1. Утвердить прилагаемый порядок осуществления полномочий органом внутреннего муниципального финансового контроля;</w:t>
      </w:r>
    </w:p>
    <w:p w:rsidR="00772465" w:rsidRDefault="00772465" w:rsidP="00075B3B">
      <w:pPr>
        <w:pStyle w:val="ConsPlusNormal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оставляю за собой.</w:t>
      </w:r>
    </w:p>
    <w:p w:rsidR="00772465" w:rsidRDefault="00772465" w:rsidP="00075B3B">
      <w:pPr>
        <w:pStyle w:val="ConsPlusNormal0"/>
        <w:jc w:val="both"/>
        <w:rPr>
          <w:rFonts w:ascii="Times New Roman" w:hAnsi="Times New Roman" w:cs="Times New Roman"/>
          <w:sz w:val="28"/>
          <w:szCs w:val="28"/>
        </w:rPr>
      </w:pPr>
    </w:p>
    <w:p w:rsidR="00772465" w:rsidRDefault="00772465" w:rsidP="00075B3B">
      <w:pPr>
        <w:pStyle w:val="ConsPlusNormal0"/>
        <w:rPr>
          <w:rFonts w:ascii="Times New Roman" w:hAnsi="Times New Roman" w:cs="Times New Roman"/>
          <w:sz w:val="28"/>
          <w:szCs w:val="28"/>
        </w:rPr>
      </w:pPr>
    </w:p>
    <w:p w:rsidR="00772465" w:rsidRDefault="00772465" w:rsidP="00075B3B">
      <w:pPr>
        <w:pStyle w:val="ConsPlusNormal0"/>
        <w:rPr>
          <w:rFonts w:ascii="Times New Roman" w:hAnsi="Times New Roman" w:cs="Times New Roman"/>
          <w:sz w:val="28"/>
          <w:szCs w:val="28"/>
        </w:rPr>
      </w:pPr>
    </w:p>
    <w:p w:rsidR="00772465" w:rsidRDefault="00772465" w:rsidP="00075B3B">
      <w:pPr>
        <w:pStyle w:val="ConsPlusNormal0"/>
        <w:rPr>
          <w:rFonts w:ascii="Times New Roman" w:hAnsi="Times New Roman" w:cs="Times New Roman"/>
          <w:sz w:val="28"/>
          <w:szCs w:val="28"/>
        </w:rPr>
      </w:pPr>
    </w:p>
    <w:p w:rsidR="00772465" w:rsidRDefault="00772465" w:rsidP="00075B3B">
      <w:pPr>
        <w:pStyle w:val="ConsPlusNormal0"/>
        <w:ind w:firstLine="0"/>
        <w:rPr>
          <w:rFonts w:ascii="Times New Roman" w:hAnsi="Times New Roman" w:cs="Times New Roman"/>
          <w:sz w:val="28"/>
          <w:szCs w:val="28"/>
        </w:rPr>
      </w:pPr>
      <w:r>
        <w:rPr>
          <w:rFonts w:ascii="Times New Roman" w:hAnsi="Times New Roman" w:cs="Times New Roman"/>
          <w:sz w:val="28"/>
          <w:szCs w:val="28"/>
        </w:rPr>
        <w:t>Глава Лощиновского</w:t>
      </w:r>
    </w:p>
    <w:p w:rsidR="00772465" w:rsidRDefault="00772465" w:rsidP="00075B3B">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t>В.И.Калдин</w:t>
      </w:r>
    </w:p>
    <w:p w:rsidR="00772465" w:rsidRDefault="00772465" w:rsidP="00075B3B">
      <w:pPr>
        <w:ind w:left="5580"/>
        <w:jc w:val="center"/>
        <w:rPr>
          <w:sz w:val="24"/>
          <w:szCs w:val="24"/>
        </w:rPr>
      </w:pPr>
      <w:r>
        <w:br w:type="page"/>
      </w:r>
      <w:r>
        <w:rPr>
          <w:sz w:val="24"/>
          <w:szCs w:val="24"/>
        </w:rPr>
        <w:t xml:space="preserve">Утвержден </w:t>
      </w:r>
    </w:p>
    <w:p w:rsidR="00772465" w:rsidRDefault="00772465" w:rsidP="00075B3B">
      <w:pPr>
        <w:ind w:left="5580"/>
        <w:rPr>
          <w:sz w:val="24"/>
          <w:szCs w:val="24"/>
        </w:rPr>
      </w:pPr>
      <w:r>
        <w:rPr>
          <w:sz w:val="24"/>
          <w:szCs w:val="24"/>
        </w:rPr>
        <w:t>Постановлением администрации</w:t>
      </w:r>
    </w:p>
    <w:p w:rsidR="00772465" w:rsidRDefault="00772465" w:rsidP="00075B3B">
      <w:pPr>
        <w:ind w:left="5580"/>
        <w:rPr>
          <w:sz w:val="24"/>
          <w:szCs w:val="24"/>
        </w:rPr>
      </w:pPr>
      <w:r>
        <w:rPr>
          <w:sz w:val="24"/>
          <w:szCs w:val="24"/>
        </w:rPr>
        <w:t>Лощиновского сельского поселения Урюпинского муниципального района</w:t>
      </w:r>
    </w:p>
    <w:p w:rsidR="00772465" w:rsidRDefault="00772465" w:rsidP="00075B3B">
      <w:pPr>
        <w:ind w:left="5580"/>
        <w:rPr>
          <w:sz w:val="24"/>
          <w:szCs w:val="24"/>
        </w:rPr>
      </w:pPr>
      <w:r>
        <w:rPr>
          <w:sz w:val="24"/>
          <w:szCs w:val="24"/>
        </w:rPr>
        <w:t xml:space="preserve">Волгоградской области </w:t>
      </w:r>
    </w:p>
    <w:p w:rsidR="00772465" w:rsidRDefault="00772465" w:rsidP="00075B3B">
      <w:pPr>
        <w:ind w:left="5580"/>
        <w:rPr>
          <w:sz w:val="24"/>
          <w:szCs w:val="24"/>
        </w:rPr>
      </w:pPr>
      <w:r>
        <w:rPr>
          <w:sz w:val="24"/>
          <w:szCs w:val="24"/>
        </w:rPr>
        <w:t>от 20 июля  2015 года  № 32</w:t>
      </w:r>
    </w:p>
    <w:p w:rsidR="00772465" w:rsidRDefault="00772465" w:rsidP="00075B3B">
      <w:pPr>
        <w:jc w:val="right"/>
      </w:pPr>
    </w:p>
    <w:p w:rsidR="00772465" w:rsidRDefault="00772465" w:rsidP="00075B3B">
      <w:pPr>
        <w:jc w:val="right"/>
      </w:pPr>
    </w:p>
    <w:p w:rsidR="00772465" w:rsidRDefault="00772465" w:rsidP="00075B3B">
      <w:pPr>
        <w:jc w:val="center"/>
        <w:rPr>
          <w:b/>
          <w:bCs/>
          <w:sz w:val="28"/>
          <w:szCs w:val="28"/>
        </w:rPr>
      </w:pPr>
    </w:p>
    <w:p w:rsidR="00772465" w:rsidRDefault="00772465" w:rsidP="00075B3B">
      <w:pPr>
        <w:jc w:val="center"/>
        <w:rPr>
          <w:b/>
          <w:bCs/>
          <w:sz w:val="28"/>
          <w:szCs w:val="28"/>
        </w:rPr>
      </w:pPr>
      <w:r>
        <w:rPr>
          <w:b/>
          <w:bCs/>
          <w:sz w:val="28"/>
          <w:szCs w:val="28"/>
        </w:rPr>
        <w:t>ПОРЯДОК</w:t>
      </w:r>
    </w:p>
    <w:p w:rsidR="00772465" w:rsidRDefault="00772465" w:rsidP="00075B3B">
      <w:pPr>
        <w:jc w:val="center"/>
        <w:rPr>
          <w:b/>
          <w:bCs/>
          <w:sz w:val="28"/>
          <w:szCs w:val="28"/>
        </w:rPr>
      </w:pPr>
      <w:r>
        <w:rPr>
          <w:b/>
          <w:bCs/>
          <w:sz w:val="28"/>
          <w:szCs w:val="28"/>
        </w:rPr>
        <w:t>осуществления полномочий органом внутреннего</w:t>
      </w:r>
    </w:p>
    <w:p w:rsidR="00772465" w:rsidRDefault="00772465" w:rsidP="00075B3B">
      <w:pPr>
        <w:jc w:val="center"/>
        <w:rPr>
          <w:b/>
          <w:bCs/>
          <w:sz w:val="28"/>
          <w:szCs w:val="28"/>
        </w:rPr>
      </w:pPr>
      <w:r>
        <w:rPr>
          <w:b/>
          <w:bCs/>
          <w:sz w:val="28"/>
          <w:szCs w:val="28"/>
        </w:rPr>
        <w:t>муниципального финансового контроля</w:t>
      </w:r>
    </w:p>
    <w:p w:rsidR="00772465" w:rsidRDefault="00772465" w:rsidP="00075B3B">
      <w:pPr>
        <w:rPr>
          <w:b/>
          <w:bCs/>
          <w:sz w:val="28"/>
          <w:szCs w:val="28"/>
        </w:rPr>
      </w:pPr>
    </w:p>
    <w:p w:rsidR="00772465" w:rsidRDefault="00772465" w:rsidP="00075B3B">
      <w:pPr>
        <w:rPr>
          <w:sz w:val="28"/>
          <w:szCs w:val="28"/>
        </w:rPr>
      </w:pPr>
    </w:p>
    <w:p w:rsidR="00772465" w:rsidRDefault="00772465" w:rsidP="00075B3B">
      <w:pPr>
        <w:rPr>
          <w:sz w:val="28"/>
          <w:szCs w:val="28"/>
        </w:rPr>
      </w:pPr>
    </w:p>
    <w:p w:rsidR="00772465" w:rsidRDefault="00772465" w:rsidP="00075B3B">
      <w:pPr>
        <w:jc w:val="center"/>
        <w:rPr>
          <w:sz w:val="28"/>
          <w:szCs w:val="28"/>
        </w:rPr>
      </w:pPr>
      <w:r>
        <w:rPr>
          <w:sz w:val="28"/>
          <w:szCs w:val="28"/>
        </w:rPr>
        <w:t>1.Общие положения</w:t>
      </w:r>
    </w:p>
    <w:p w:rsidR="00772465" w:rsidRDefault="00772465" w:rsidP="00075B3B">
      <w:pPr>
        <w:rPr>
          <w:sz w:val="28"/>
          <w:szCs w:val="28"/>
        </w:rPr>
      </w:pPr>
    </w:p>
    <w:p w:rsidR="00772465" w:rsidRDefault="00772465" w:rsidP="00075B3B">
      <w:pPr>
        <w:rPr>
          <w:sz w:val="28"/>
          <w:szCs w:val="28"/>
        </w:rPr>
      </w:pPr>
    </w:p>
    <w:p w:rsidR="00772465" w:rsidRDefault="00772465" w:rsidP="00075B3B">
      <w:pPr>
        <w:rPr>
          <w:sz w:val="28"/>
          <w:szCs w:val="28"/>
        </w:rPr>
      </w:pPr>
    </w:p>
    <w:p w:rsidR="00772465" w:rsidRDefault="00772465" w:rsidP="00075B3B">
      <w:pPr>
        <w:ind w:firstLine="540"/>
        <w:jc w:val="both"/>
        <w:rPr>
          <w:sz w:val="28"/>
          <w:szCs w:val="28"/>
        </w:rPr>
      </w:pPr>
      <w:r>
        <w:rPr>
          <w:sz w:val="28"/>
          <w:szCs w:val="28"/>
        </w:rPr>
        <w:t>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1.4.       Орган финансового контроля при осуществлении контрольной деятельности осуществляет: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а) полномочия по внутреннему муниципальному финансовому контролю в сфере бюджетных правоотношений;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предварительный контроль в целях предупреждения и пресечения бюджетных нарушений в процессе исполнения бюджета администрации Урюпинского муниципального района и сельских поселений, входящих в состав Урюпинского муниципального района (далее - местный бюджет);</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1.6. Объектами контроля в сфере бюджетных правоотношений являются: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б) муниципальные учреждения;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в) муниципальные унитарные предприятия;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2.Должностные лица, осуществляющие контрольную деятельность, их права, обязанности и ответственность</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2.1.       Должностными лицами, осуществляющими контрольную деятельность, являются: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а) руководитель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2.2. Должностные лица, указанные в пункте 2.1 настоящего Порядка, имеют право:</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2.3. Должностные лица, указанные в пункте 2.1 настоящего Порядка, обязаны: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б) соблюдать требования нормативных правовых актов в установленной сфере деятельности;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в) проводить контрольные мероприятия в соответствии с приказом руководителя органа финансового контроля;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3.Требования к планированию контрольной деятельности</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План контрольных мероприятий (изменения в него) утверждается руководителем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План контрольных мероприятий подлежит утверждению до начала соответствующего календарного года.</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3.3.       Составление плана контрольных мероприятий осуществляется с соблюдением следующих условий: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обеспечение равномерности нагрузки на должностные лица, осуществляющие контрольные мероприятия;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3.4.       Отбор контрольных мероприятий осуществляется исходя из следующих критериев:</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4.Требования к проведению контрольных мероприятий</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4.3.       Программа контрольного мероприятия (внесение изменений в нее) утверждается руководителем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4.10. Проведение обследования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4.11. Проведение камеральной проверки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4.11.4. При проведении камеральной проверки по решению руководителя проверочной группы может быть проведено обследование.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772465" w:rsidRDefault="00772465" w:rsidP="00075B3B">
      <w:pPr>
        <w:ind w:firstLine="540"/>
        <w:jc w:val="both"/>
        <w:rPr>
          <w:sz w:val="28"/>
          <w:szCs w:val="28"/>
        </w:rPr>
      </w:pPr>
      <w:r>
        <w:rPr>
          <w:sz w:val="28"/>
          <w:szCs w:val="28"/>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б) об отсутствии оснований для применения мер принуждения;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в) о проведении выездной проверки (ревизии).</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 Проведение выездной проверки (ревизии)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4.12.1. Выездная проверка (ревизия) проводится по месту нахождения объекта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4.12.2. Срок проведения выездной проверки (ревизии) составляет 45 календарных дней. </w:t>
      </w:r>
    </w:p>
    <w:p w:rsidR="00772465" w:rsidRDefault="00772465" w:rsidP="00075B3B">
      <w:pPr>
        <w:ind w:firstLine="540"/>
        <w:jc w:val="both"/>
        <w:rPr>
          <w:sz w:val="28"/>
          <w:szCs w:val="28"/>
        </w:rPr>
      </w:pPr>
      <w:r>
        <w:rPr>
          <w:sz w:val="28"/>
          <w:szCs w:val="28"/>
        </w:rPr>
        <w:t xml:space="preserve"> 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772465" w:rsidRDefault="00772465" w:rsidP="00075B3B">
      <w:pPr>
        <w:ind w:firstLine="540"/>
        <w:jc w:val="both"/>
        <w:rPr>
          <w:sz w:val="28"/>
          <w:szCs w:val="28"/>
        </w:rPr>
      </w:pPr>
      <w:r>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а) на период проведения встречной проверки и (или) обследования;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в) на период организации и проведения экспертиз;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г) на период исполнения запросов, направленных в компетентные государственные органы;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е) при необходимости обследования имущества и (или) документов, находящихся не по месту нахождения объекта контроля.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4.12.18. По результатам рассмотрения акта и иных материалов выездной проверки (ревизии) руководитель финансового органа принимает решение:</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а) о применении мер принуждения;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б) об отсутствии оснований для применения мер принуждения;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5.Реализация результатов проведения контрольных мероприятий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в) уведомления о применении бюджетных мер принуждения.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5.5. Отмена представлений и предписаний осуществляется в судебном порядке.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Урюпинского муниципального района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6.Требования к составлению отчетности о результатах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                                 контрольной деятельности</w:t>
      </w: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6.3.  Отчетность подписывается руководителем органа финансового контроля.</w:t>
      </w:r>
    </w:p>
    <w:p w:rsidR="00772465" w:rsidRDefault="00772465" w:rsidP="00075B3B">
      <w:pPr>
        <w:ind w:firstLine="540"/>
        <w:jc w:val="both"/>
        <w:rPr>
          <w:sz w:val="28"/>
          <w:szCs w:val="28"/>
        </w:rPr>
      </w:pPr>
    </w:p>
    <w:p w:rsidR="00772465" w:rsidRDefault="00772465" w:rsidP="00075B3B">
      <w:pPr>
        <w:ind w:firstLine="540"/>
        <w:jc w:val="both"/>
        <w:rPr>
          <w:sz w:val="28"/>
          <w:szCs w:val="28"/>
        </w:rPr>
      </w:pPr>
      <w:r>
        <w:rPr>
          <w:sz w:val="28"/>
          <w:szCs w:val="28"/>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772465" w:rsidRDefault="00772465" w:rsidP="00075B3B">
      <w:pPr>
        <w:ind w:firstLine="540"/>
        <w:jc w:val="center"/>
        <w:rPr>
          <w:b/>
          <w:bCs/>
          <w:sz w:val="28"/>
          <w:szCs w:val="28"/>
        </w:rPr>
      </w:pPr>
    </w:p>
    <w:p w:rsidR="00772465" w:rsidRDefault="00772465" w:rsidP="00075B3B"/>
    <w:p w:rsidR="00772465" w:rsidRDefault="00772465" w:rsidP="00075B3B"/>
    <w:p w:rsidR="00772465" w:rsidRDefault="00772465"/>
    <w:sectPr w:rsidR="00772465" w:rsidSect="00AC3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B3B"/>
    <w:rsid w:val="00075B3B"/>
    <w:rsid w:val="00192F29"/>
    <w:rsid w:val="001D300D"/>
    <w:rsid w:val="0071281E"/>
    <w:rsid w:val="00772465"/>
    <w:rsid w:val="007A17E6"/>
    <w:rsid w:val="00AC31CC"/>
    <w:rsid w:val="00AE0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3B"/>
    <w:pPr>
      <w:suppressAutoHyphens/>
      <w:spacing w:line="100" w:lineRule="atLeast"/>
    </w:pPr>
    <w:rPr>
      <w:rFonts w:ascii="Times New Roman" w:hAnsi="Times New Roman"/>
      <w:kern w:val="2"/>
      <w:sz w:val="20"/>
      <w:szCs w:val="20"/>
      <w:lang w:eastAsia="ar-SA"/>
    </w:rPr>
  </w:style>
  <w:style w:type="paragraph" w:styleId="Heading1">
    <w:name w:val="heading 1"/>
    <w:basedOn w:val="Normal"/>
    <w:next w:val="Normal"/>
    <w:link w:val="Heading1Char"/>
    <w:uiPriority w:val="99"/>
    <w:qFormat/>
    <w:rsid w:val="00075B3B"/>
    <w:pPr>
      <w:keepNext/>
      <w:suppressAutoHyphens w:val="0"/>
      <w:spacing w:line="240" w:lineRule="auto"/>
      <w:jc w:val="center"/>
      <w:outlineLvl w:val="0"/>
    </w:pPr>
    <w:rPr>
      <w:rFonts w:eastAsia="Times New Roman"/>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B3B"/>
    <w:rPr>
      <w:rFonts w:ascii="Times New Roman" w:hAnsi="Times New Roman" w:cs="Times New Roman"/>
      <w:sz w:val="20"/>
      <w:szCs w:val="20"/>
      <w:lang w:eastAsia="ru-RU"/>
    </w:rPr>
  </w:style>
  <w:style w:type="character" w:customStyle="1" w:styleId="ConsPlusNormal">
    <w:name w:val="ConsPlusNormal Знак"/>
    <w:basedOn w:val="DefaultParagraphFont"/>
    <w:link w:val="ConsPlusNormal0"/>
    <w:uiPriority w:val="99"/>
    <w:locked/>
    <w:rsid w:val="00075B3B"/>
    <w:rPr>
      <w:rFonts w:ascii="Arial" w:hAnsi="Arial" w:cs="Arial"/>
      <w:sz w:val="22"/>
      <w:szCs w:val="22"/>
      <w:lang w:val="ru-RU" w:eastAsia="en-US"/>
    </w:rPr>
  </w:style>
  <w:style w:type="paragraph" w:customStyle="1" w:styleId="ConsPlusNormal0">
    <w:name w:val="ConsPlusNormal"/>
    <w:link w:val="ConsPlusNormal"/>
    <w:uiPriority w:val="99"/>
    <w:rsid w:val="00075B3B"/>
    <w:pPr>
      <w:widowControl w:val="0"/>
      <w:autoSpaceDE w:val="0"/>
      <w:autoSpaceDN w:val="0"/>
      <w:adjustRightInd w:val="0"/>
      <w:ind w:firstLine="720"/>
    </w:pPr>
    <w:rPr>
      <w:rFonts w:ascii="Arial" w:hAnsi="Arial" w:cs="Arial"/>
      <w:lang w:eastAsia="en-US"/>
    </w:rPr>
  </w:style>
  <w:style w:type="paragraph" w:styleId="BodyText">
    <w:name w:val="Body Text"/>
    <w:basedOn w:val="Normal"/>
    <w:link w:val="BodyTextChar"/>
    <w:uiPriority w:val="99"/>
    <w:semiHidden/>
    <w:rsid w:val="00075B3B"/>
    <w:pPr>
      <w:suppressAutoHyphens w:val="0"/>
      <w:spacing w:line="240" w:lineRule="auto"/>
      <w:jc w:val="both"/>
    </w:pPr>
    <w:rPr>
      <w:rFonts w:eastAsia="Times New Roman"/>
      <w:kern w:val="0"/>
      <w:sz w:val="28"/>
      <w:szCs w:val="28"/>
      <w:lang w:eastAsia="ru-RU"/>
    </w:rPr>
  </w:style>
  <w:style w:type="character" w:customStyle="1" w:styleId="BodyTextChar">
    <w:name w:val="Body Text Char"/>
    <w:basedOn w:val="DefaultParagraphFont"/>
    <w:link w:val="BodyText"/>
    <w:uiPriority w:val="99"/>
    <w:semiHidden/>
    <w:locked/>
    <w:rsid w:val="00075B3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359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17</Pages>
  <Words>4917</Words>
  <Characters>28028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cp:lastModifiedBy>
  <cp:revision>6</cp:revision>
  <cp:lastPrinted>2015-07-22T04:55:00Z</cp:lastPrinted>
  <dcterms:created xsi:type="dcterms:W3CDTF">2015-07-01T09:34:00Z</dcterms:created>
  <dcterms:modified xsi:type="dcterms:W3CDTF">2015-07-22T04:56:00Z</dcterms:modified>
</cp:coreProperties>
</file>