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</w:p>
    <w:p w:rsidR="000136EA" w:rsidRDefault="000136EA" w:rsidP="000136EA">
      <w:pPr>
        <w:jc w:val="center"/>
        <w:rPr>
          <w:b/>
          <w:sz w:val="26"/>
          <w:szCs w:val="26"/>
        </w:rPr>
      </w:pPr>
      <w:bookmarkStart w:id="0" w:name="Par34"/>
      <w:bookmarkEnd w:id="0"/>
      <w:r>
        <w:rPr>
          <w:b/>
          <w:sz w:val="26"/>
          <w:szCs w:val="26"/>
        </w:rPr>
        <w:t>АДМИНИСТРАЦИЯ</w:t>
      </w:r>
    </w:p>
    <w:p w:rsidR="000136EA" w:rsidRDefault="000136EA" w:rsidP="00013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ХОПЕРОПИОНЕРСКОГО СЕЛЬСКОГО ПОСЕЛЕНИЯ</w:t>
      </w:r>
    </w:p>
    <w:p w:rsidR="000136EA" w:rsidRDefault="000136EA" w:rsidP="00013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УРЮПИНСКОГО МУНИЦИПАЛЬНОГО РАЙОНА</w:t>
      </w:r>
    </w:p>
    <w:p w:rsidR="000136EA" w:rsidRDefault="000136EA" w:rsidP="000136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0136EA" w:rsidRDefault="000136EA" w:rsidP="000136EA">
      <w:pPr>
        <w:jc w:val="center"/>
        <w:rPr>
          <w:sz w:val="26"/>
          <w:szCs w:val="26"/>
        </w:rPr>
      </w:pPr>
    </w:p>
    <w:p w:rsidR="000136EA" w:rsidRDefault="000136EA" w:rsidP="000136EA">
      <w:pPr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Th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vNoAJO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136EA" w:rsidRDefault="000136EA" w:rsidP="000136EA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0136EA" w:rsidRDefault="000136EA" w:rsidP="000136EA">
      <w:pPr>
        <w:rPr>
          <w:sz w:val="26"/>
          <w:szCs w:val="26"/>
        </w:rPr>
      </w:pPr>
    </w:p>
    <w:p w:rsidR="000136EA" w:rsidRDefault="000136EA" w:rsidP="000136EA">
      <w:pPr>
        <w:rPr>
          <w:sz w:val="26"/>
          <w:szCs w:val="26"/>
        </w:rPr>
      </w:pPr>
      <w:r>
        <w:rPr>
          <w:sz w:val="26"/>
          <w:szCs w:val="26"/>
        </w:rPr>
        <w:t xml:space="preserve">01 марта 2018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20</w:t>
      </w:r>
    </w:p>
    <w:p w:rsidR="000136EA" w:rsidRDefault="000136EA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7598F" w:rsidRPr="000136EA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136EA">
        <w:rPr>
          <w:b/>
          <w:sz w:val="28"/>
          <w:szCs w:val="28"/>
        </w:rPr>
        <w:t xml:space="preserve">Об утверждении </w:t>
      </w:r>
      <w:r w:rsidRPr="000136EA">
        <w:rPr>
          <w:b/>
          <w:bCs/>
          <w:sz w:val="28"/>
          <w:szCs w:val="28"/>
        </w:rPr>
        <w:t>Административного регламента по предоставлению муниципальной услуги « П</w:t>
      </w:r>
      <w:r w:rsidRPr="000136EA">
        <w:rPr>
          <w:b/>
          <w:sz w:val="28"/>
          <w:szCs w:val="28"/>
        </w:rPr>
        <w:t xml:space="preserve">рисвоение, изменение  и аннулирование </w:t>
      </w:r>
    </w:p>
    <w:p w:rsidR="0037598F" w:rsidRPr="000136EA" w:rsidRDefault="0037598F" w:rsidP="003759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136EA">
        <w:rPr>
          <w:b/>
          <w:sz w:val="28"/>
          <w:szCs w:val="28"/>
        </w:rPr>
        <w:t>адресов объектам адресации».</w:t>
      </w:r>
    </w:p>
    <w:p w:rsidR="0037598F" w:rsidRDefault="0037598F" w:rsidP="0037598F">
      <w:pPr>
        <w:pStyle w:val="a5"/>
        <w:rPr>
          <w:sz w:val="28"/>
          <w:szCs w:val="28"/>
        </w:rPr>
      </w:pPr>
      <w:r>
        <w:rPr>
          <w:rFonts w:ascii="Arial" w:hAnsi="Arial" w:cs="Arial"/>
          <w:color w:val="39465C"/>
          <w:sz w:val="23"/>
          <w:szCs w:val="23"/>
        </w:rPr>
        <w:t xml:space="preserve">   </w:t>
      </w:r>
      <w:r w:rsidR="000136EA">
        <w:rPr>
          <w:rFonts w:ascii="Arial" w:hAnsi="Arial" w:cs="Arial"/>
          <w:color w:val="39465C"/>
          <w:sz w:val="23"/>
          <w:szCs w:val="23"/>
        </w:rPr>
        <w:tab/>
      </w:r>
      <w:r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 июля 2010 года № 210-ФЗ «Об организации предоставления государственных и муницип</w:t>
      </w:r>
      <w:r w:rsidR="000136EA">
        <w:rPr>
          <w:sz w:val="28"/>
          <w:szCs w:val="28"/>
        </w:rPr>
        <w:t>альных услуг»</w:t>
      </w:r>
      <w:proofErr w:type="gramStart"/>
      <w:r w:rsidR="000136EA">
        <w:rPr>
          <w:sz w:val="28"/>
          <w:szCs w:val="28"/>
        </w:rPr>
        <w:t xml:space="preserve"> ,</w:t>
      </w:r>
      <w:proofErr w:type="gramEnd"/>
      <w:r w:rsidR="000136EA">
        <w:rPr>
          <w:sz w:val="28"/>
          <w:szCs w:val="28"/>
        </w:rPr>
        <w:t xml:space="preserve"> Уставом </w:t>
      </w:r>
      <w:proofErr w:type="spellStart"/>
      <w:r w:rsidR="000136EA">
        <w:rPr>
          <w:sz w:val="28"/>
          <w:szCs w:val="28"/>
        </w:rPr>
        <w:t>Хоперопионер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  области, </w:t>
      </w:r>
    </w:p>
    <w:p w:rsidR="0037598F" w:rsidRDefault="0037598F" w:rsidP="000136EA">
      <w:pPr>
        <w:pStyle w:val="a5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ПОСТАНОВЛЯЮ:</w:t>
      </w:r>
    </w:p>
    <w:p w:rsidR="0037598F" w:rsidRDefault="000136EA" w:rsidP="0037598F">
      <w:pPr>
        <w:spacing w:line="228" w:lineRule="auto"/>
      </w:pPr>
      <w:r>
        <w:rPr>
          <w:sz w:val="28"/>
          <w:szCs w:val="28"/>
        </w:rPr>
        <w:tab/>
      </w:r>
      <w:r w:rsidR="0037598F">
        <w:rPr>
          <w:sz w:val="28"/>
          <w:szCs w:val="28"/>
        </w:rPr>
        <w:t>1.Утвердить административный регламент по предоставлению муниципальной услуги «Присвоение, изменение и аннулирование адресов объектам адресации» согласно приложению к настоящему постановлению.</w:t>
      </w:r>
    </w:p>
    <w:p w:rsidR="000136EA" w:rsidRDefault="000136EA" w:rsidP="00013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5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volganet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0136EA" w:rsidRDefault="000136EA" w:rsidP="000136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постановление в подразделе «</w:t>
      </w:r>
      <w:proofErr w:type="spellStart"/>
      <w:r>
        <w:rPr>
          <w:sz w:val="28"/>
          <w:szCs w:val="28"/>
        </w:rPr>
        <w:t>Хоперопионерское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  <w:u w:val="single"/>
        </w:rPr>
        <w:t>www.umr34.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136EA" w:rsidRDefault="000136EA" w:rsidP="000136EA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36EA" w:rsidRDefault="000136EA" w:rsidP="000136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0136EA" w:rsidRDefault="000136EA" w:rsidP="000136EA"/>
    <w:p w:rsidR="000136EA" w:rsidRDefault="000136EA" w:rsidP="000136EA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Хоперопионерского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сельского поселения: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В.И. Тимофеев</w:t>
      </w:r>
    </w:p>
    <w:p w:rsidR="0037598F" w:rsidRPr="000136EA" w:rsidRDefault="0037598F" w:rsidP="000136EA">
      <w:pPr>
        <w:pStyle w:val="a5"/>
        <w:rPr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</w:t>
      </w:r>
    </w:p>
    <w:p w:rsidR="0037598F" w:rsidRDefault="000136EA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Хоперопионер</w:t>
      </w:r>
      <w:r w:rsidR="0037598F">
        <w:rPr>
          <w:sz w:val="22"/>
          <w:szCs w:val="22"/>
        </w:rPr>
        <w:t>ского</w:t>
      </w:r>
      <w:proofErr w:type="spellEnd"/>
      <w:r w:rsidR="0037598F">
        <w:rPr>
          <w:sz w:val="22"/>
          <w:szCs w:val="22"/>
        </w:rPr>
        <w:t xml:space="preserve">  сельского поселен</w:t>
      </w:r>
    </w:p>
    <w:p w:rsidR="0037598F" w:rsidRDefault="000136EA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от 01.03.2018г. № 20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 по предоставлению муниципальной услуги« П</w:t>
      </w:r>
      <w:r>
        <w:rPr>
          <w:b/>
          <w:sz w:val="28"/>
          <w:szCs w:val="28"/>
        </w:rPr>
        <w:t xml:space="preserve">рисвоение, изменение  и аннулирование 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адресов объектам адресации»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hanging="142"/>
        <w:jc w:val="center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hanging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1.1.  Предмет регулирования</w:t>
      </w:r>
    </w:p>
    <w:p w:rsidR="0037598F" w:rsidRDefault="0037598F" w:rsidP="000136EA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«Присвоение, изменение и аннулирование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адресов объектам адресации» (далее - муниципальная услуга), определяет сроки и последовательность административных процедур при ис</w:t>
      </w:r>
      <w:r w:rsidR="000136EA">
        <w:rPr>
          <w:rFonts w:ascii="Times New Roman" w:hAnsi="Times New Roman" w:cs="Times New Roman"/>
          <w:sz w:val="28"/>
          <w:szCs w:val="28"/>
        </w:rPr>
        <w:t xml:space="preserve">полнении администрацией </w:t>
      </w:r>
      <w:proofErr w:type="spellStart"/>
      <w:r w:rsidR="000136EA">
        <w:rPr>
          <w:rFonts w:ascii="Times New Roman" w:hAnsi="Times New Roman" w:cs="Times New Roman"/>
          <w:sz w:val="28"/>
          <w:szCs w:val="28"/>
        </w:rPr>
        <w:t>Хоперопионер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(далее - Администрация) полномочий по предоставлению муниципальной услуги.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bookmarkStart w:id="1" w:name="Par2"/>
      <w:bookmarkEnd w:id="1"/>
      <w:r>
        <w:rPr>
          <w:bCs/>
          <w:sz w:val="28"/>
          <w:szCs w:val="28"/>
        </w:rPr>
        <w:t>Заявителями на предоставление муниципальной услуги являются:</w:t>
      </w:r>
    </w:p>
    <w:p w:rsidR="0037598F" w:rsidRDefault="0037598F" w:rsidP="000136EA">
      <w:pPr>
        <w:pStyle w:val="ConsPlusNormal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физические лица или юридические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объекта адресации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а) правом хозяйственного ведения;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б) правом оперативного управления;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в) правом пожизненно наследуемого владения;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г) правом постоянного бессрочного пользования,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proofErr w:type="gramStart"/>
      <w:r>
        <w:rPr>
          <w:bCs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0136EA">
        <w:rPr>
          <w:bCs/>
          <w:sz w:val="28"/>
          <w:szCs w:val="28"/>
        </w:rPr>
        <w:t xml:space="preserve"> </w:t>
      </w:r>
      <w:r w:rsidR="000136EA" w:rsidRPr="000136EA">
        <w:rPr>
          <w:sz w:val="28"/>
          <w:szCs w:val="28"/>
        </w:rPr>
        <w:t>законодательством</w:t>
      </w:r>
      <w:r w:rsidR="000136EA">
        <w:t xml:space="preserve"> </w:t>
      </w:r>
      <w:r>
        <w:rPr>
          <w:bCs/>
          <w:sz w:val="28"/>
          <w:szCs w:val="28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1.2.2.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1.2.3. Присвоение объекту адресации адреса осуществляется: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а) в отношении земельных участков в случаях: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37598F">
        <w:rPr>
          <w:bCs/>
          <w:sz w:val="28"/>
          <w:szCs w:val="28"/>
        </w:rPr>
        <w:t>отношении</w:t>
      </w:r>
      <w:proofErr w:type="gramEnd"/>
      <w:r w:rsidR="0037598F">
        <w:rPr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r>
        <w:rPr>
          <w:bCs/>
          <w:sz w:val="28"/>
          <w:szCs w:val="28"/>
        </w:rPr>
        <w:t>кодексом</w:t>
      </w:r>
      <w:r w:rsidR="0037598F">
        <w:rPr>
          <w:bCs/>
          <w:sz w:val="28"/>
          <w:szCs w:val="28"/>
        </w:rPr>
        <w:t xml:space="preserve"> Российской Федерации;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r>
        <w:rPr>
          <w:bCs/>
          <w:sz w:val="28"/>
          <w:szCs w:val="28"/>
        </w:rPr>
        <w:t xml:space="preserve">законом </w:t>
      </w:r>
      <w:r w:rsidR="0037598F">
        <w:rPr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 w:rsidR="0037598F" w:rsidRPr="000136E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</w:t>
      </w:r>
      <w:r w:rsidR="0037598F">
        <w:rPr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37598F">
        <w:rPr>
          <w:bCs/>
          <w:sz w:val="28"/>
          <w:szCs w:val="28"/>
        </w:rPr>
        <w:t xml:space="preserve"> с Градостроительным </w:t>
      </w:r>
      <w:r>
        <w:rPr>
          <w:bCs/>
          <w:sz w:val="28"/>
          <w:szCs w:val="28"/>
        </w:rPr>
        <w:t xml:space="preserve">кодексом </w:t>
      </w:r>
      <w:r w:rsidR="0037598F">
        <w:rPr>
          <w:bCs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в) в отношении помещений в случаях: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 xml:space="preserve">подготовки и оформления в установленном Жилищным </w:t>
      </w:r>
      <w:r w:rsidR="0037598F" w:rsidRPr="000136EA">
        <w:rPr>
          <w:bCs/>
          <w:sz w:val="28"/>
          <w:szCs w:val="28"/>
        </w:rPr>
        <w:t>кодексом</w:t>
      </w:r>
      <w:r>
        <w:rPr>
          <w:bCs/>
          <w:sz w:val="28"/>
          <w:szCs w:val="28"/>
        </w:rPr>
        <w:t xml:space="preserve"> </w:t>
      </w:r>
      <w:r w:rsidR="0037598F">
        <w:rPr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7598F" w:rsidRDefault="000136EA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598F">
        <w:rPr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r w:rsidR="0037598F" w:rsidRPr="000136E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</w:t>
      </w:r>
      <w:r w:rsidR="0037598F">
        <w:rPr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1.2.4. Аннулирование адреса объекта адресации осуществляется в случаях: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прекращения существования объекта адресации;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 w:rsidRPr="000136EA">
        <w:rPr>
          <w:bCs/>
          <w:sz w:val="28"/>
          <w:szCs w:val="28"/>
        </w:rPr>
        <w:t>пунктах 1</w:t>
      </w:r>
      <w:r>
        <w:rPr>
          <w:bCs/>
          <w:sz w:val="28"/>
          <w:szCs w:val="28"/>
        </w:rPr>
        <w:t xml:space="preserve"> и </w:t>
      </w:r>
      <w:r w:rsidRPr="000136EA">
        <w:rPr>
          <w:bCs/>
          <w:sz w:val="28"/>
          <w:szCs w:val="28"/>
        </w:rPr>
        <w:t>3 части 2 статьи 27</w:t>
      </w:r>
      <w:r>
        <w:rPr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в) присвоения объекту адресации нового адреса.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0136EA">
        <w:rPr>
          <w:bCs/>
          <w:sz w:val="28"/>
          <w:szCs w:val="28"/>
        </w:rPr>
        <w:t>частях 4</w:t>
      </w:r>
      <w:r>
        <w:rPr>
          <w:bCs/>
          <w:sz w:val="28"/>
          <w:szCs w:val="28"/>
        </w:rPr>
        <w:t xml:space="preserve"> и </w:t>
      </w:r>
      <w:r w:rsidRPr="000136EA">
        <w:rPr>
          <w:bCs/>
          <w:sz w:val="28"/>
          <w:szCs w:val="28"/>
        </w:rPr>
        <w:t>5 статьи 24</w:t>
      </w:r>
      <w:r>
        <w:rPr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1.3.Порядок информирования  заявителей о предоставлении муниципальной услуги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 контактных телефонах и графике работы Администрации</w:t>
      </w:r>
      <w:r w:rsidR="000136EA">
        <w:rPr>
          <w:sz w:val="28"/>
          <w:szCs w:val="28"/>
        </w:rPr>
        <w:t xml:space="preserve"> </w:t>
      </w:r>
      <w:proofErr w:type="spellStart"/>
      <w:r w:rsidR="000136EA">
        <w:rPr>
          <w:sz w:val="28"/>
          <w:szCs w:val="28"/>
        </w:rPr>
        <w:t>Хоперопионерского</w:t>
      </w:r>
      <w:proofErr w:type="spellEnd"/>
      <w:r w:rsidR="000136EA">
        <w:rPr>
          <w:sz w:val="28"/>
          <w:szCs w:val="28"/>
        </w:rPr>
        <w:t xml:space="preserve"> сельского поселения</w:t>
      </w:r>
    </w:p>
    <w:p w:rsidR="0037598F" w:rsidRDefault="0037598F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</w:t>
      </w:r>
      <w:r w:rsidR="000136EA">
        <w:rPr>
          <w:sz w:val="28"/>
          <w:szCs w:val="28"/>
        </w:rPr>
        <w:t>ации и  почтовый адрес: : 403105</w:t>
      </w:r>
      <w:r>
        <w:rPr>
          <w:sz w:val="28"/>
          <w:szCs w:val="28"/>
        </w:rPr>
        <w:t>, Волгоградская област</w:t>
      </w:r>
      <w:r w:rsidR="000136EA">
        <w:rPr>
          <w:sz w:val="28"/>
          <w:szCs w:val="28"/>
        </w:rPr>
        <w:t xml:space="preserve">ь, Урюпинский  район, </w:t>
      </w:r>
      <w:proofErr w:type="spellStart"/>
      <w:r w:rsidR="000136EA">
        <w:rPr>
          <w:sz w:val="28"/>
          <w:szCs w:val="28"/>
        </w:rPr>
        <w:t>х</w:t>
      </w:r>
      <w:proofErr w:type="gramStart"/>
      <w:r w:rsidR="000136EA">
        <w:rPr>
          <w:sz w:val="28"/>
          <w:szCs w:val="28"/>
        </w:rPr>
        <w:t>.К</w:t>
      </w:r>
      <w:proofErr w:type="gramEnd"/>
      <w:r w:rsidR="000136EA">
        <w:rPr>
          <w:sz w:val="28"/>
          <w:szCs w:val="28"/>
        </w:rPr>
        <w:t>риушинский</w:t>
      </w:r>
      <w:proofErr w:type="spellEnd"/>
      <w:r w:rsidR="000136EA">
        <w:rPr>
          <w:sz w:val="28"/>
          <w:szCs w:val="28"/>
        </w:rPr>
        <w:t xml:space="preserve">, </w:t>
      </w:r>
      <w:proofErr w:type="spellStart"/>
      <w:r w:rsidR="000136EA">
        <w:rPr>
          <w:sz w:val="28"/>
          <w:szCs w:val="28"/>
        </w:rPr>
        <w:t>ул.Гагарина</w:t>
      </w:r>
      <w:proofErr w:type="spellEnd"/>
      <w:r w:rsidR="000136EA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</w:p>
    <w:p w:rsidR="0037598F" w:rsidRDefault="000136EA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телефоны: 8(84442) 9-62-75, факс: 8(84442) 9-62-75</w:t>
      </w:r>
      <w:r w:rsidR="0037598F">
        <w:rPr>
          <w:sz w:val="28"/>
          <w:szCs w:val="28"/>
        </w:rPr>
        <w:t>,</w:t>
      </w:r>
    </w:p>
    <w:p w:rsidR="0037598F" w:rsidRDefault="0037598F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>
        <w:rPr>
          <w:sz w:val="28"/>
          <w:szCs w:val="28"/>
        </w:rPr>
        <w:t>2</w:t>
      </w:r>
      <w:r w:rsidR="00160A1F">
        <w:rPr>
          <w:sz w:val="28"/>
          <w:szCs w:val="28"/>
        </w:rPr>
        <w:t>5</w:t>
      </w:r>
      <w:proofErr w:type="spellStart"/>
      <w:r w:rsidR="00160A1F"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@</w:t>
      </w:r>
      <w:proofErr w:type="spellStart"/>
      <w:r w:rsidR="00160A1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7598F" w:rsidRDefault="0037598F" w:rsidP="000136EA">
      <w:pPr>
        <w:ind w:firstLine="567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График работы администрации: </w:t>
      </w:r>
    </w:p>
    <w:p w:rsidR="0037598F" w:rsidRDefault="00160A1F" w:rsidP="000136EA">
      <w:pPr>
        <w:ind w:firstLine="567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понедельник-пятница с 8.00 до 16</w:t>
      </w:r>
      <w:r w:rsidR="0037598F">
        <w:rPr>
          <w:rFonts w:eastAsia="Calibri"/>
          <w:kern w:val="2"/>
          <w:sz w:val="28"/>
          <w:szCs w:val="28"/>
        </w:rPr>
        <w:t xml:space="preserve">.00; </w:t>
      </w:r>
    </w:p>
    <w:p w:rsidR="0037598F" w:rsidRDefault="0037598F" w:rsidP="000136EA">
      <w:pPr>
        <w:ind w:firstLine="567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перерыв на обед с 12.00 до 13.00;</w:t>
      </w:r>
    </w:p>
    <w:p w:rsidR="0037598F" w:rsidRDefault="0037598F" w:rsidP="000136EA">
      <w:pPr>
        <w:ind w:firstLine="567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выходные дни - суббота, воскресенье.</w:t>
      </w:r>
    </w:p>
    <w:p w:rsidR="0037598F" w:rsidRDefault="0037598F" w:rsidP="000136E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непоср</w:t>
      </w:r>
      <w:r w:rsidR="00160A1F">
        <w:rPr>
          <w:sz w:val="28"/>
          <w:szCs w:val="28"/>
        </w:rPr>
        <w:t xml:space="preserve">едственно в администрации </w:t>
      </w:r>
      <w:proofErr w:type="spellStart"/>
      <w:r w:rsidR="00160A1F">
        <w:rPr>
          <w:sz w:val="28"/>
          <w:szCs w:val="28"/>
        </w:rPr>
        <w:t>Хоперопионер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 поселения Урюпинского 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>
        <w:rPr>
          <w:sz w:val="28"/>
          <w:szCs w:val="28"/>
        </w:rPr>
        <w:t>2</w:t>
      </w:r>
      <w:r w:rsidR="00160A1F">
        <w:rPr>
          <w:sz w:val="28"/>
          <w:szCs w:val="28"/>
        </w:rPr>
        <w:t>5</w:t>
      </w:r>
      <w:proofErr w:type="spellStart"/>
      <w:r w:rsidR="00160A1F"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  <w:r w:rsidR="00160A1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письменного обращения заявителя;</w:t>
      </w:r>
    </w:p>
    <w:p w:rsidR="0037598F" w:rsidRDefault="0037598F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Урюпинского муниципального района  в разделе «Административное </w:t>
      </w:r>
      <w:r w:rsidR="00160A1F">
        <w:rPr>
          <w:sz w:val="28"/>
          <w:szCs w:val="28"/>
        </w:rPr>
        <w:t>деление», в подразделе «</w:t>
      </w:r>
      <w:proofErr w:type="spellStart"/>
      <w:r w:rsidR="00160A1F">
        <w:rPr>
          <w:sz w:val="28"/>
          <w:szCs w:val="28"/>
        </w:rPr>
        <w:t>Хоперопионер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37598F" w:rsidRDefault="0037598F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</w:p>
    <w:p w:rsidR="0037598F" w:rsidRDefault="0037598F" w:rsidP="000136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на едином портале государственных и муниципальных услуг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7598F" w:rsidRDefault="0037598F" w:rsidP="0016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услуги.</w:t>
      </w:r>
    </w:p>
    <w:p w:rsidR="0037598F" w:rsidRDefault="0037598F" w:rsidP="000136EA">
      <w:pPr>
        <w:ind w:firstLine="709"/>
        <w:rPr>
          <w:sz w:val="28"/>
          <w:szCs w:val="28"/>
        </w:rPr>
      </w:pP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«Присвоение, изменение или аннулирование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адресов объектам адресации».</w:t>
      </w:r>
      <w:r>
        <w:rPr>
          <w:spacing w:val="-4"/>
          <w:sz w:val="28"/>
          <w:szCs w:val="28"/>
        </w:rPr>
        <w:t xml:space="preserve"> 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</w:t>
      </w:r>
      <w:r w:rsidR="00160A1F">
        <w:rPr>
          <w:sz w:val="28"/>
          <w:szCs w:val="28"/>
        </w:rPr>
        <w:t xml:space="preserve">оставляет администрация </w:t>
      </w:r>
      <w:proofErr w:type="spellStart"/>
      <w:r w:rsidR="00160A1F">
        <w:rPr>
          <w:sz w:val="28"/>
          <w:szCs w:val="28"/>
        </w:rPr>
        <w:t>Хоперопионер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области. </w:t>
      </w:r>
    </w:p>
    <w:p w:rsidR="0037598F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7598F" w:rsidRDefault="00160A1F" w:rsidP="000136E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37598F">
        <w:rPr>
          <w:sz w:val="28"/>
          <w:szCs w:val="28"/>
          <w:lang w:eastAsia="ru-RU"/>
        </w:rPr>
        <w:t xml:space="preserve">выдача (направление) заявителю решения органа местного самоуправления о </w:t>
      </w:r>
      <w:r w:rsidR="0037598F">
        <w:rPr>
          <w:sz w:val="28"/>
          <w:szCs w:val="28"/>
        </w:rPr>
        <w:t>присвоении, изменении или аннулировании адреса объекту адресации;</w:t>
      </w:r>
    </w:p>
    <w:p w:rsidR="0037598F" w:rsidRDefault="00160A1F" w:rsidP="000136EA">
      <w:pPr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598F">
        <w:rPr>
          <w:sz w:val="28"/>
          <w:szCs w:val="28"/>
          <w:lang w:eastAsia="ru-RU"/>
        </w:rPr>
        <w:t xml:space="preserve">выдача (направление) заявителю уведомления об отказе </w:t>
      </w:r>
      <w:r w:rsidR="0037598F">
        <w:rPr>
          <w:sz w:val="28"/>
          <w:szCs w:val="28"/>
        </w:rPr>
        <w:t>в присвоении, изменении или аннулировании.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37598F" w:rsidRDefault="0037598F" w:rsidP="000136EA">
      <w:pPr>
        <w:pStyle w:val="ConsPlusNormal0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2.4.1.Срок принятия органом местного самоуправления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2.4.2.</w:t>
      </w:r>
      <w:r>
        <w:rPr>
          <w:sz w:val="28"/>
          <w:szCs w:val="28"/>
        </w:rPr>
        <w:t xml:space="preserve"> В случае представления заявления через многофункциональный центр срок, указанный в пункте 2.4.1.настоящего Регламента, исчисляется со дня передачи многофункциональным центром заявления и документов, указанных в пункте 2.6.настоящего Регламента (при их наличии), в уполномоченный орган.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2.4.3.Решение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органом местного самоуправления заявителю (представителю заявителя) одним из способов, указанным в заявлении: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2.4.1и 2.4.2 настоящих Правил;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2.4.1и 2.4.2 настоящих Правил срока посредством почтового отправления по указанному в заявлении почтовому адресу.</w:t>
      </w:r>
    </w:p>
    <w:p w:rsidR="0037598F" w:rsidRDefault="0037598F" w:rsidP="0001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37598F" w:rsidRDefault="0037598F" w:rsidP="000136EA">
      <w:pPr>
        <w:pStyle w:val="s16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 от 25 октября  2001 № 136-ФЗ; (</w:t>
      </w:r>
      <w:r>
        <w:rPr>
          <w:bCs/>
          <w:sz w:val="28"/>
          <w:szCs w:val="28"/>
        </w:rPr>
        <w:t xml:space="preserve">«Российская газета»  от 30 .10.2001 г. №  211-212,  «Парламентская газета» от </w:t>
      </w:r>
      <w:r>
        <w:rPr>
          <w:bCs/>
          <w:sz w:val="28"/>
          <w:szCs w:val="28"/>
        </w:rPr>
        <w:lastRenderedPageBreak/>
        <w:t>30.10.2001г. №204-205,  Собрание законодательства Российской Федерации от 29.10.2001г. №44 ст.4147);</w:t>
      </w:r>
    </w:p>
    <w:p w:rsidR="0037598F" w:rsidRDefault="0037598F" w:rsidP="000136EA">
      <w:pPr>
        <w:pStyle w:val="s16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>
        <w:rPr>
          <w:color w:val="8DB3E2"/>
          <w:sz w:val="28"/>
          <w:szCs w:val="28"/>
        </w:rPr>
        <w:t xml:space="preserve"> </w:t>
      </w:r>
      <w:r>
        <w:rPr>
          <w:sz w:val="28"/>
          <w:szCs w:val="28"/>
        </w:rPr>
        <w:t>от 29 декабря 2004 № 190-ФЗ; (</w:t>
      </w:r>
      <w:r>
        <w:rPr>
          <w:bCs/>
          <w:sz w:val="28"/>
          <w:szCs w:val="28"/>
        </w:rPr>
        <w:t>«Российская газета»  от 30 .12. 2004 г. №  290,  «Парламентская газета» от 14 .01. 2005 г. №5-6,  Собрание законодательства Российской Федерации от 3.01.2005 г. № 1 (часть I) ст. 16);</w:t>
      </w:r>
    </w:p>
    <w:p w:rsidR="0037598F" w:rsidRDefault="0037598F" w:rsidP="00013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Федеральный закон от 02 мая 2006 № 59-ФЗ «О порядке рассмотрения обращений граждан Российской Федерации»; (</w:t>
      </w:r>
      <w:r>
        <w:rPr>
          <w:bCs/>
          <w:sz w:val="28"/>
          <w:szCs w:val="28"/>
        </w:rPr>
        <w:t>«Российская газета»  от 05.05.2006 г. №  95,  «Парламентская газета» от 11.05.2006 г. № 70-71,  Собрание законодательства Российской Федерации от 08.05.2006 г. № 19 ст. 2060);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Российская газета от 30.07.2010 г. № 168);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2006 № 152-ФЗ «О персональных данных»; (</w:t>
      </w:r>
      <w:r>
        <w:rPr>
          <w:bCs/>
          <w:sz w:val="28"/>
          <w:szCs w:val="28"/>
        </w:rPr>
        <w:t>«Российская газета»  от 29.07.2006 г. № 165,  «Парламентская газета» от 03.08.2006 г. № 126-127,  Собрание законодательства Российской Федерации от 30.12.2013 г. № 52 (часть I) ст. 7008);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Федеральный закон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(</w:t>
      </w:r>
      <w:r>
        <w:rPr>
          <w:bCs/>
          <w:sz w:val="28"/>
          <w:szCs w:val="28"/>
        </w:rPr>
        <w:t>«Российская газета»  от 30.12.2013 г. №  295,  Собрание законодательства Российской Федерации от 3.01.2005 г. № 1 (часть I) ст. 16);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(Официальный интернет-портал правовой информации" (www.pravo.gov.ru) 24 ноября 2014 г.,  Собрание законодательства Российской Федерации от 1 декабря 2014 г. N 48 ст. 6861)</w:t>
      </w:r>
      <w:r>
        <w:rPr>
          <w:bCs/>
          <w:color w:val="000000"/>
          <w:sz w:val="28"/>
          <w:szCs w:val="28"/>
        </w:rPr>
        <w:t>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Приказ Министерства финансов Российской Федерации от 31.08.2011 № ММВ-7-1/525@;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(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Официальный интернет-портал правовой информации" (www.pravo.gov.ru) 29 октября 2015 г., Бюллетень нормативных актов федеральных органов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исполнительной власти от 14 декабря 2015 г. N 50);</w:t>
      </w:r>
    </w:p>
    <w:p w:rsidR="0037598F" w:rsidRDefault="0037598F" w:rsidP="000136EA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37598F" w:rsidRDefault="0037598F" w:rsidP="000136EA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Заявителем в Администрацию представляются: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2. документы, подтверждающие полномочия представителя Заявителя (в случае, если с заявлением обратился представитель);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2.6.2. Для предоставления муниципальной услуги необходимы следующие документы: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C87572">
        <w:rPr>
          <w:sz w:val="28"/>
          <w:szCs w:val="28"/>
        </w:rPr>
        <w:t>подпункте "а" пункта 1.2.4</w:t>
      </w:r>
      <w:r>
        <w:rPr>
          <w:sz w:val="28"/>
          <w:szCs w:val="28"/>
        </w:rPr>
        <w:t xml:space="preserve"> настоящего Регламента);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C87572">
        <w:rPr>
          <w:sz w:val="28"/>
          <w:szCs w:val="28"/>
        </w:rPr>
        <w:t xml:space="preserve">подпункте "б" пункта 1.2.4 </w:t>
      </w:r>
      <w:r>
        <w:rPr>
          <w:sz w:val="28"/>
          <w:szCs w:val="28"/>
        </w:rPr>
        <w:t xml:space="preserve"> настоящего Регламента).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указанные в </w:t>
      </w:r>
      <w:r w:rsidRPr="00C87572">
        <w:rPr>
          <w:sz w:val="28"/>
          <w:szCs w:val="28"/>
        </w:rPr>
        <w:t>пункте 2.6.2</w:t>
      </w:r>
      <w:r>
        <w:rPr>
          <w:sz w:val="28"/>
          <w:szCs w:val="28"/>
        </w:rPr>
        <w:t xml:space="preserve"> настоящего Регламента, могут быть направлены в Администрацию следующими способами: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лично или через представителя;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многофункциональный центр предоставления государственных и муниципальных услуг (далее - МФЦ);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посредством федеральной государственной информационной системы "Единый портал Государственных и муниципальных услуг (функций)" </w:t>
      </w:r>
      <w:r w:rsidRPr="00C87572">
        <w:rPr>
          <w:sz w:val="28"/>
          <w:szCs w:val="28"/>
          <w:u w:val="single"/>
        </w:rPr>
        <w:t>www.gosuslugi.ru</w:t>
      </w:r>
      <w:r>
        <w:rPr>
          <w:sz w:val="28"/>
          <w:szCs w:val="28"/>
        </w:rPr>
        <w:t>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через </w:t>
      </w:r>
      <w:r w:rsidRPr="00C87572">
        <w:rPr>
          <w:sz w:val="28"/>
          <w:szCs w:val="28"/>
        </w:rPr>
        <w:t>Единый портал</w:t>
      </w:r>
      <w:r>
        <w:rPr>
          <w:sz w:val="28"/>
          <w:szCs w:val="28"/>
        </w:rPr>
        <w:t xml:space="preserve">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2.6.3 Администрация запрашивает документы, указанные в </w:t>
      </w:r>
      <w:r w:rsidRPr="00C87572">
        <w:rPr>
          <w:sz w:val="28"/>
          <w:szCs w:val="28"/>
        </w:rPr>
        <w:t>пункте 2.6.2</w:t>
      </w:r>
      <w:r w:rsidR="00C8757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Pr="00C87572">
        <w:rPr>
          <w:sz w:val="28"/>
          <w:szCs w:val="28"/>
        </w:rPr>
        <w:t>пункте 2.6.2</w:t>
      </w:r>
      <w:r>
        <w:rPr>
          <w:sz w:val="28"/>
          <w:szCs w:val="28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2.6.2 настоящего Регламента, представляемые в уполномоченный орган в форме электронных документов, удостоверяются заявителем (представителем заявителя) с </w:t>
      </w:r>
      <w:r>
        <w:rPr>
          <w:sz w:val="28"/>
          <w:szCs w:val="28"/>
        </w:rPr>
        <w:lastRenderedPageBreak/>
        <w:t xml:space="preserve">использованием усиленной квалифицированной </w:t>
      </w:r>
      <w:r w:rsidRPr="00C87572">
        <w:rPr>
          <w:sz w:val="28"/>
          <w:szCs w:val="28"/>
        </w:rPr>
        <w:t>электронной подписи</w:t>
      </w:r>
      <w:r>
        <w:rPr>
          <w:sz w:val="28"/>
          <w:szCs w:val="28"/>
        </w:rPr>
        <w:t>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2.6.4. Если заявление и документы, указанные в </w:t>
      </w:r>
      <w:r w:rsidRPr="00C87572">
        <w:rPr>
          <w:sz w:val="28"/>
          <w:szCs w:val="28"/>
        </w:rPr>
        <w:t>пункте 2.6.2</w:t>
      </w:r>
      <w:r>
        <w:rPr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 </w:t>
      </w:r>
      <w:proofErr w:type="gramStart"/>
      <w:r>
        <w:rPr>
          <w:sz w:val="28"/>
          <w:szCs w:val="28"/>
        </w:rPr>
        <w:t>Получение заявления и документов, указанных в пункте 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в пункте 2.6.2 настоящего Регламента, направляется по указанному в заявлении адресу электронной почты или в личный кабинет заявителя (представителя заявителя) в </w:t>
      </w:r>
      <w:r w:rsidRPr="00C87572">
        <w:rPr>
          <w:sz w:val="28"/>
          <w:szCs w:val="28"/>
        </w:rPr>
        <w:t>едином портале</w:t>
      </w:r>
      <w:r>
        <w:rPr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</w:t>
      </w:r>
      <w:r w:rsidRPr="00C87572">
        <w:rPr>
          <w:sz w:val="28"/>
          <w:szCs w:val="28"/>
        </w:rPr>
        <w:t>региональный портал</w:t>
      </w:r>
      <w:r w:rsidR="00C87572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портал адресной системы.</w:t>
      </w:r>
      <w:proofErr w:type="gramEnd"/>
      <w:r>
        <w:rPr>
          <w:sz w:val="28"/>
          <w:szCs w:val="28"/>
        </w:rPr>
        <w:t xml:space="preserve"> Сообщение о получении заявления и документов, указанных в </w:t>
      </w:r>
      <w:r w:rsidRPr="00C87572">
        <w:rPr>
          <w:sz w:val="28"/>
          <w:szCs w:val="28"/>
        </w:rPr>
        <w:t>пункте 2.6.2</w:t>
      </w:r>
      <w:r>
        <w:rPr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7598F" w:rsidRDefault="0037598F" w:rsidP="000136E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7598F" w:rsidRDefault="0037598F" w:rsidP="000136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2.8. Основанием для отказа в предоставлении муниципальной услуги является:</w:t>
      </w:r>
    </w:p>
    <w:p w:rsidR="0037598F" w:rsidRDefault="0037598F" w:rsidP="000136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-с заявлением обратилось лицо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не указанное в пунктах 1.2 и 1.2.1 настоящего Регламента;</w:t>
      </w:r>
    </w:p>
    <w:p w:rsidR="0037598F" w:rsidRDefault="0037598F" w:rsidP="000136EA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  <w:lang w:eastAsia="ru-RU"/>
        </w:rPr>
        <w:t>необходимых</w:t>
      </w:r>
      <w:proofErr w:type="gramEnd"/>
      <w:r>
        <w:rPr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598F" w:rsidRDefault="0037598F" w:rsidP="000136EA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7598F" w:rsidRDefault="0037598F" w:rsidP="000136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r w:rsidR="00716CFB" w:rsidRPr="00716CFB">
        <w:rPr>
          <w:sz w:val="28"/>
          <w:szCs w:val="28"/>
        </w:rPr>
        <w:t xml:space="preserve">пунктах </w:t>
      </w:r>
      <w:r w:rsidRPr="00716CFB">
        <w:rPr>
          <w:sz w:val="28"/>
          <w:szCs w:val="28"/>
        </w:rPr>
        <w:t xml:space="preserve"> </w:t>
      </w:r>
      <w:r w:rsidR="00716C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1.2.2-1.2.4 настоящего Регламента.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2.9. Муниципальная услуга предоставляется бесплатно.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– 15 минут.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952B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16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98F" w:rsidRPr="00952B20" w:rsidRDefault="0037598F" w:rsidP="000136EA">
      <w:pPr>
        <w:autoSpaceDE w:val="0"/>
        <w:autoSpaceDN w:val="0"/>
        <w:adjustRightInd w:val="0"/>
        <w:ind w:right="-16" w:firstLine="540"/>
        <w:rPr>
          <w:sz w:val="28"/>
          <w:szCs w:val="28"/>
        </w:rPr>
      </w:pPr>
      <w:r w:rsidRPr="00952B20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37598F" w:rsidRPr="00952B20" w:rsidRDefault="0037598F" w:rsidP="000136EA">
      <w:pPr>
        <w:autoSpaceDE w:val="0"/>
        <w:autoSpaceDN w:val="0"/>
        <w:adjustRightInd w:val="0"/>
        <w:ind w:right="-16"/>
        <w:rPr>
          <w:sz w:val="28"/>
          <w:szCs w:val="28"/>
        </w:rPr>
      </w:pPr>
      <w:proofErr w:type="gramStart"/>
      <w:r w:rsidRPr="00952B2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7598F" w:rsidRPr="00952B20" w:rsidRDefault="0037598F" w:rsidP="000136EA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r w:rsidRPr="00716CFB">
        <w:rPr>
          <w:rFonts w:ascii="Times New Roman" w:hAnsi="Times New Roman" w:cs="Times New Roman"/>
          <w:sz w:val="28"/>
          <w:szCs w:val="28"/>
        </w:rPr>
        <w:t>правилам и нормативам</w:t>
      </w:r>
      <w:r w:rsidRPr="00952B2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7598F" w:rsidRPr="00952B20" w:rsidRDefault="0037598F" w:rsidP="000136EA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7598F" w:rsidRPr="00952B20" w:rsidRDefault="0037598F" w:rsidP="000136EA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помещения </w:t>
      </w:r>
      <w:r w:rsidRPr="00952B20">
        <w:rPr>
          <w:rFonts w:ascii="Times New Roman" w:hAnsi="Times New Roman" w:cs="Times New Roman"/>
          <w:sz w:val="28"/>
          <w:szCs w:val="28"/>
        </w:rPr>
        <w:lastRenderedPageBreak/>
        <w:t>при необходимости.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37598F" w:rsidRPr="00952B20" w:rsidRDefault="0037598F" w:rsidP="000136EA">
      <w:pPr>
        <w:pStyle w:val="ConsPlusNonformat"/>
        <w:ind w:right="-16"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7598F" w:rsidRPr="00952B20" w:rsidRDefault="0037598F" w:rsidP="000136EA">
      <w:pPr>
        <w:widowControl w:val="0"/>
        <w:autoSpaceDE w:val="0"/>
        <w:autoSpaceDN w:val="0"/>
        <w:adjustRightInd w:val="0"/>
        <w:ind w:right="-16" w:firstLine="540"/>
        <w:rPr>
          <w:sz w:val="28"/>
          <w:szCs w:val="28"/>
        </w:rPr>
      </w:pPr>
      <w:r w:rsidRPr="00952B20">
        <w:rPr>
          <w:sz w:val="28"/>
          <w:szCs w:val="28"/>
        </w:rPr>
        <w:t>справочные телефоны;</w:t>
      </w:r>
    </w:p>
    <w:p w:rsidR="0037598F" w:rsidRPr="00952B20" w:rsidRDefault="0037598F" w:rsidP="000136EA">
      <w:pPr>
        <w:widowControl w:val="0"/>
        <w:autoSpaceDE w:val="0"/>
        <w:autoSpaceDN w:val="0"/>
        <w:adjustRightInd w:val="0"/>
        <w:ind w:right="-16" w:firstLine="540"/>
        <w:rPr>
          <w:sz w:val="28"/>
          <w:szCs w:val="28"/>
        </w:rPr>
      </w:pPr>
      <w:r w:rsidRPr="00952B20">
        <w:rPr>
          <w:sz w:val="28"/>
          <w:szCs w:val="28"/>
        </w:rPr>
        <w:t>адреса электронной почты и адреса Интернет-сайтов;</w:t>
      </w:r>
    </w:p>
    <w:p w:rsidR="0037598F" w:rsidRPr="00952B20" w:rsidRDefault="0037598F" w:rsidP="000136EA">
      <w:pPr>
        <w:widowControl w:val="0"/>
        <w:autoSpaceDE w:val="0"/>
        <w:autoSpaceDN w:val="0"/>
        <w:adjustRightInd w:val="0"/>
        <w:ind w:right="-16" w:firstLine="540"/>
        <w:rPr>
          <w:sz w:val="28"/>
          <w:szCs w:val="28"/>
        </w:rPr>
      </w:pPr>
      <w:r w:rsidRPr="00952B2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52B2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952B20">
        <w:rPr>
          <w:rFonts w:ascii="Times New Roman" w:hAnsi="Times New Roman" w:cs="Times New Roman"/>
          <w:sz w:val="28"/>
          <w:szCs w:val="28"/>
        </w:rPr>
        <w:t xml:space="preserve"> уполномоченного органа (http://www.</w:t>
      </w:r>
      <w:proofErr w:type="spellStart"/>
      <w:r w:rsidRPr="00952B20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952B20">
        <w:rPr>
          <w:rFonts w:ascii="Times New Roman" w:hAnsi="Times New Roman" w:cs="Times New Roman"/>
          <w:sz w:val="28"/>
          <w:szCs w:val="28"/>
        </w:rPr>
        <w:t>34.ru.</w:t>
      </w:r>
      <w:r w:rsidRPr="00952B2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37598F" w:rsidRPr="00952B20" w:rsidRDefault="0037598F" w:rsidP="000136E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7598F" w:rsidRPr="00952B20" w:rsidRDefault="0037598F" w:rsidP="000136EA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37598F" w:rsidRPr="00952B20" w:rsidRDefault="0037598F" w:rsidP="000136EA">
      <w:pPr>
        <w:keepNext/>
        <w:ind w:right="6" w:firstLine="697"/>
        <w:contextualSpacing/>
        <w:rPr>
          <w:sz w:val="28"/>
          <w:szCs w:val="28"/>
        </w:rPr>
      </w:pPr>
      <w:r w:rsidRPr="00952B20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952B20">
        <w:rPr>
          <w:sz w:val="28"/>
          <w:szCs w:val="28"/>
        </w:rPr>
        <w:t xml:space="preserve"> ,</w:t>
      </w:r>
      <w:proofErr w:type="gramEnd"/>
      <w:r w:rsidRPr="00952B20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</w:t>
      </w:r>
      <w:r w:rsidRPr="00952B20">
        <w:rPr>
          <w:sz w:val="28"/>
          <w:szCs w:val="28"/>
        </w:rPr>
        <w:lastRenderedPageBreak/>
        <w:t>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беспрепятственный вход инвалидов в помещение и выход из него;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 xml:space="preserve">- допуск </w:t>
      </w:r>
      <w:proofErr w:type="spellStart"/>
      <w:r w:rsidRPr="00952B20">
        <w:rPr>
          <w:sz w:val="28"/>
          <w:szCs w:val="28"/>
        </w:rPr>
        <w:t>сурдопереводчика</w:t>
      </w:r>
      <w:proofErr w:type="spellEnd"/>
      <w:r w:rsidRPr="00952B20">
        <w:rPr>
          <w:sz w:val="28"/>
          <w:szCs w:val="28"/>
        </w:rPr>
        <w:t xml:space="preserve"> и </w:t>
      </w:r>
      <w:proofErr w:type="spellStart"/>
      <w:r w:rsidRPr="00952B20">
        <w:rPr>
          <w:sz w:val="28"/>
          <w:szCs w:val="28"/>
        </w:rPr>
        <w:t>тифлосурдопереводчика</w:t>
      </w:r>
      <w:proofErr w:type="spellEnd"/>
      <w:r w:rsidRPr="00952B20">
        <w:rPr>
          <w:sz w:val="28"/>
          <w:szCs w:val="28"/>
        </w:rPr>
        <w:t>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952B20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7598F" w:rsidRPr="00952B20" w:rsidRDefault="0037598F" w:rsidP="000136E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52B20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37598F" w:rsidRDefault="0037598F" w:rsidP="000136E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716CFB" w:rsidRDefault="00716CFB" w:rsidP="00716C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6CFB" w:rsidRDefault="00716CFB" w:rsidP="00716C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6CFB" w:rsidRDefault="00716CFB" w:rsidP="00716C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98F" w:rsidRDefault="0037598F" w:rsidP="00716C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7598F" w:rsidRDefault="0037598F" w:rsidP="000136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 изменении аннулировании адреса объекту адресации;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регистрация адреса объекта адресации в адресном реестре;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7) направление </w:t>
      </w:r>
      <w:proofErr w:type="gramStart"/>
      <w:r>
        <w:rPr>
          <w:sz w:val="28"/>
          <w:szCs w:val="28"/>
        </w:rPr>
        <w:t>копии 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8) выдача заявителю акта регистрации адреса объекта адресации либо отказа в присвоении  адреса объекту</w:t>
      </w:r>
      <w:r>
        <w:rPr>
          <w:color w:val="000000"/>
          <w:sz w:val="28"/>
          <w:szCs w:val="28"/>
        </w:rPr>
        <w:t xml:space="preserve"> адресации</w:t>
      </w:r>
      <w:r>
        <w:rPr>
          <w:sz w:val="28"/>
          <w:szCs w:val="28"/>
        </w:rPr>
        <w:t>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3.2.2. Специалист, либо сотрудник МФЦ осуществляет прием документов, устанавливает предмет обращения, личность заявителя, полномочия представителя заявителя.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5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3.2.3. Специалист, либо сотрудник МФЦ осуществляет прием документов, проверяет: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правильность заполнения заявления;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соответствие подлинники и копий представленных документов.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3.2.4 Специалист, либо сотрудник МФЦ</w:t>
      </w:r>
      <w:r w:rsidR="00716CF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проверяет соответствие представленных документов следующим требованиям, удостоверяясь, что: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фамилии, имена и отчества заявителей, адреса регистрации написаны полностью;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пакет представленных документов полностью укомплектован.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3.2.5. При отсутствии необходимых документов, неправильном заполнении заявления специалист, либо сотрудник МФЦ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акта регистрации адреса объекта </w:t>
      </w:r>
      <w:r>
        <w:rPr>
          <w:color w:val="000000"/>
          <w:sz w:val="28"/>
          <w:szCs w:val="28"/>
        </w:rPr>
        <w:t>адресации</w:t>
      </w:r>
      <w:r>
        <w:rPr>
          <w:sz w:val="28"/>
          <w:szCs w:val="28"/>
        </w:rPr>
        <w:t>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30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3.4.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20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3.5. Регистрация адреса объекта недвижимости в адресном реестре.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отсутствия информации об адресуемом объекте адресации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Установленные отношения подтверждаются актом регистрации адреса объектам адресации с обязательным указанием, что данный объект недвижимости ранее в перечисленных документах был адресован иначе.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15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3.6.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акта регистрации адреса объекта адресации, осуществляет подготовку </w:t>
      </w:r>
      <w:proofErr w:type="gramStart"/>
      <w:r>
        <w:rPr>
          <w:sz w:val="28"/>
          <w:szCs w:val="28"/>
        </w:rPr>
        <w:t>акта регистрации адреса объекта недвижимости</w:t>
      </w:r>
      <w:proofErr w:type="gramEnd"/>
      <w:r>
        <w:rPr>
          <w:sz w:val="28"/>
          <w:szCs w:val="28"/>
        </w:rPr>
        <w:t xml:space="preserve"> либо отказ в присвоении адреса объекту адресации и направляет его Главе администрации для принятия решения об утверждении акта регистрации адреса (отказе в присвоении  адреса объекту адресации).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15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3.7. Специалист, ответственный за предоставление муниципальной услуги, направляет копии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3.8. Выдача заявителю акта регистрации адреса объекта адресации или решения об  отказе в присвоении адреса объекту адресации или аннулировании его адреса.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МФЦ).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 об  отказе в присвоении адреса объекту адресации или аннулировании его адреса должно содержать причину отказа с обязательной ссылкой на положения пункта 2.9 настоящего регламента, являющиеся основанием для принятия такого решения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37598F" w:rsidRDefault="0037598F" w:rsidP="000136EA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37598F" w:rsidRDefault="0037598F" w:rsidP="000136EA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598F" w:rsidRDefault="0037598F" w:rsidP="00716CFB">
      <w:pPr>
        <w:pStyle w:val="a8"/>
        <w:widowControl w:val="0"/>
        <w:autoSpaceDE w:val="0"/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37598F" w:rsidRDefault="0037598F" w:rsidP="00716CFB">
      <w:pPr>
        <w:pStyle w:val="a8"/>
        <w:widowControl w:val="0"/>
        <w:autoSpaceDE w:val="0"/>
        <w:ind w:left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37598F" w:rsidRDefault="0037598F" w:rsidP="000136EA">
      <w:pPr>
        <w:widowControl w:val="0"/>
        <w:autoSpaceDE w:val="0"/>
        <w:rPr>
          <w:sz w:val="28"/>
          <w:szCs w:val="28"/>
        </w:rPr>
      </w:pPr>
    </w:p>
    <w:p w:rsidR="0037598F" w:rsidRDefault="0037598F" w:rsidP="000136E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7598F" w:rsidRDefault="0037598F" w:rsidP="000136EA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7598F" w:rsidRDefault="0037598F" w:rsidP="000136EA">
      <w:pPr>
        <w:pStyle w:val="a8"/>
        <w:autoSpaceDE w:val="0"/>
        <w:ind w:left="600"/>
        <w:rPr>
          <w:b/>
          <w:sz w:val="28"/>
          <w:szCs w:val="28"/>
        </w:rPr>
      </w:pPr>
    </w:p>
    <w:p w:rsidR="0037598F" w:rsidRDefault="0037598F" w:rsidP="00716CFB">
      <w:pPr>
        <w:pStyle w:val="a8"/>
        <w:autoSpaceDE w:val="0"/>
        <w:ind w:left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7598F" w:rsidRDefault="0037598F" w:rsidP="00716CFB">
      <w:pPr>
        <w:autoSpaceDE w:val="0"/>
        <w:jc w:val="center"/>
        <w:rPr>
          <w:sz w:val="28"/>
          <w:szCs w:val="28"/>
        </w:rPr>
      </w:pPr>
    </w:p>
    <w:p w:rsidR="0037598F" w:rsidRDefault="0037598F" w:rsidP="000136E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37598F" w:rsidRDefault="0037598F" w:rsidP="000136E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7598F" w:rsidRDefault="0037598F" w:rsidP="000136E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</w:t>
      </w:r>
      <w:r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37598F" w:rsidRDefault="0037598F" w:rsidP="000136E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37598F" w:rsidRDefault="0037598F" w:rsidP="000136E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5 рабочих дней со дня ее регистрации.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5.5. Ответ по существу жалобы не дается в случаях, если: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>
        <w:rPr>
          <w:sz w:val="28"/>
          <w:szCs w:val="28"/>
        </w:rPr>
        <w:lastRenderedPageBreak/>
        <w:t>(лицу, направившему обращение, сообщается о недопустимости злоупотребления правом);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текст письменной жалобы не поддается прочтению;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37598F" w:rsidRDefault="0037598F" w:rsidP="000136E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37598F" w:rsidRDefault="0037598F" w:rsidP="000136E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716CFB">
        <w:rPr>
          <w:sz w:val="28"/>
          <w:szCs w:val="28"/>
        </w:rPr>
        <w:t>законом</w:t>
      </w:r>
      <w:r w:rsidR="00716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37598F" w:rsidRDefault="0037598F" w:rsidP="000136EA">
      <w:pPr>
        <w:autoSpaceDE w:val="0"/>
        <w:rPr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 1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Форма заявления о присвоении объекту адресации адреса </w:t>
      </w:r>
      <w:r w:rsidR="00716CFB">
        <w:rPr>
          <w:spacing w:val="2"/>
          <w:sz w:val="28"/>
          <w:szCs w:val="28"/>
          <w:lang w:eastAsia="ru-RU"/>
        </w:rPr>
        <w:t xml:space="preserve">                                                     </w:t>
      </w:r>
      <w:r>
        <w:rPr>
          <w:spacing w:val="2"/>
          <w:sz w:val="28"/>
          <w:szCs w:val="28"/>
          <w:lang w:eastAsia="ru-RU"/>
        </w:rPr>
        <w:t>или аннулировании его адреса</w:t>
      </w:r>
    </w:p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18"/>
        <w:gridCol w:w="2003"/>
        <w:gridCol w:w="496"/>
        <w:gridCol w:w="786"/>
        <w:gridCol w:w="665"/>
        <w:gridCol w:w="1497"/>
        <w:gridCol w:w="362"/>
        <w:gridCol w:w="501"/>
        <w:gridCol w:w="650"/>
        <w:gridCol w:w="2028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Заявление принято</w:t>
            </w:r>
            <w:r>
              <w:rPr>
                <w:sz w:val="21"/>
                <w:szCs w:val="21"/>
                <w:lang w:eastAsia="ru-RU"/>
              </w:rPr>
              <w:br/>
              <w:t>регистрационный номер ___________________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листов заявления 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прилагаемых документов _________,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том числе оригиналов ______, копий _______,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листов в оригиналах ____, копиях 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ФИО должностного лица ___________________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подпись должностного лица 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дата "___"__________ _____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Прошу в отношении объекта адресации: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Объект </w:t>
            </w:r>
            <w:proofErr w:type="gramStart"/>
            <w:r>
              <w:rPr>
                <w:sz w:val="21"/>
                <w:szCs w:val="21"/>
                <w:lang w:eastAsia="ru-RU"/>
              </w:rPr>
              <w:t>незавершенного</w:t>
            </w:r>
            <w:proofErr w:type="gramEnd"/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Здание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строительства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Присвоить адрес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раздела земельного участка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Количество объединяемых земельных </w:t>
            </w:r>
            <w:r>
              <w:rPr>
                <w:sz w:val="21"/>
                <w:szCs w:val="21"/>
                <w:lang w:eastAsia="ru-RU"/>
              </w:rPr>
              <w:lastRenderedPageBreak/>
              <w:t>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220980"/>
                      <wp:effectExtent l="19050" t="0" r="14605" b="7620"/>
                      <wp:docPr id="27" name="Прямоугольник 2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BBDd0KdAwAA&#10;ZgcAAA4AAAAAAAAAAAAAAAAALgIAAGRycy9lMm9Eb2MueG1sUEsBAi0AFAAGAAgAAAAhANvp4Xf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220980"/>
                      <wp:effectExtent l="19050" t="0" r="14605" b="7620"/>
                      <wp:docPr id="26" name="Прямоугольник 2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HBK3gOdAwAA&#10;ZgcAAA4AAAAAAAAAAAAAAAAALgIAAGRycy9lMm9Eb2MueG1sUEsBAi0AFAAGAAgAAAAhANvp4Xf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>________________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0645" cy="220980"/>
                <wp:effectExtent l="19050" t="0" r="14605" b="7620"/>
                <wp:docPr id="25" name="Прямоугольник 2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NBRJcGdAwAA&#10;ZgcAAA4AAAAAAAAAAAAAAAAALgIAAGRycy9lMm9Eb2MueG1sUEsBAi0AFAAGAAgAAAAhANvp4Xfc&#10;AAAAAwEAAA8AAAAAAAAAAAAAAAAA9w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объединенного земельного участка.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4"/>
        <w:gridCol w:w="3067"/>
        <w:gridCol w:w="2242"/>
        <w:gridCol w:w="1478"/>
        <w:gridCol w:w="185"/>
        <w:gridCol w:w="2138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выдела из земельного участка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перераспределения земельных участков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4" name="Прямоугольник 2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jz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nyMGCmhRur35qR5pz6qWXOuPqiZumt+Vffq&#10;Rt0ibZRQGUMG1W/qPWrOmzN1oa6aE/WHulRXxuwGNW/g7In6iNS1mgLUhbprdc07pGZI/QnKm+YU&#10;5LPlGVi+b97C9rY5a86RmqpLsLoCq2nzMzi/WRMhkNy1snt1DzxhA+YzgJzOSQAUkF879RUykL+s&#10;kIEggOuZuoVz1+oKqYv/jx76ojnVgV1D7nUqTTpNJSD4ezWF9OtwLtQHyPspkAaJ43aQKdKlmn6p&#10;23lSyRCq+qp6KXRDymqfx99LxHg/I2xMd2UFQwGjCt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BEykjz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3" name="Прямоугольник 2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JnQ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="00716CFB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16CFB">
              <w:rPr>
                <w:sz w:val="21"/>
                <w:szCs w:val="21"/>
              </w:rPr>
              <w:t>Градостроительным кодексом Российской Федерации</w:t>
            </w:r>
            <w:r>
              <w:rPr>
                <w:b/>
                <w:bCs/>
                <w:sz w:val="21"/>
                <w:szCs w:val="2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помещения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>________________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22" name="Прямоугольник 2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GE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jfRGE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перераспределенного земельного участка.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0"/>
        <w:gridCol w:w="185"/>
        <w:gridCol w:w="179"/>
        <w:gridCol w:w="177"/>
        <w:gridCol w:w="172"/>
        <w:gridCol w:w="1898"/>
        <w:gridCol w:w="165"/>
        <w:gridCol w:w="821"/>
        <w:gridCol w:w="334"/>
        <w:gridCol w:w="181"/>
        <w:gridCol w:w="167"/>
        <w:gridCol w:w="165"/>
        <w:gridCol w:w="314"/>
        <w:gridCol w:w="901"/>
        <w:gridCol w:w="185"/>
        <w:gridCol w:w="1334"/>
        <w:gridCol w:w="668"/>
        <w:gridCol w:w="1357"/>
      </w:tblGrid>
      <w:tr w:rsidR="0037598F" w:rsidTr="0037598F">
        <w:trPr>
          <w:trHeight w:val="15"/>
        </w:trPr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в здании, сооружении путем раздела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Назначение помещения (жилое (нежилое) помещение)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1" name="Прямоугольник 2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S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AQJQVS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0" name="Прямоугольник 2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помещений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9" name="Прямоугольник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p0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Cl2mp0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помещения, раздел которого осуществляется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8" name="Прямоугольник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0Epk5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7" name="Прямоугольник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16" name="Прямоугольник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1M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y5GjJRQI/V7c9K8Ux/VrDlXH9RM3TW/qnt1&#10;o26RNkqojCGD6jf1HjXnzZm6UFfNifpDXaorY3aDmjdw9kR9ROpaTQHqQt21uuYdUjOk/gTlTXMK&#10;8tnyDCzfN29he9ucNedITdUlWF2B1bT5GZzfrIkQSO5a2b26B56wAfMZQE7nJAAKyK+d+goZyF9W&#10;yEAQwPVM3cK5a3WF1MX/Rw990ZzqwK4h9zqVJp2mEhD8vZoiz9fhXKgPkPdTIA0Sx+0gU6RLNf1S&#10;t/OkkiFU9VX1UuiGlNU+j7+XiPF+RtiY7soKhgLKDd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AY7c1M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разделенного помещения.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15" name="Прямоугольник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a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w5GjJRQI/V7c9K8Ux/VrDlXH9RM3TW/qnt1&#10;o26RNkqojCGD6jf1HjXnzZm6UFfNifpDXaorY3aDmjdw9kR9ROpaTQHqQt21uuYdUjOk/gTlTXMK&#10;8tnyDCzfN29he9ucNedITdUlWF2B1bT5GZzfrIkQSO5a2b26B56wAfMZQE7nJAAKyK+d+goZyF9W&#10;yEAQwPVM3cK5a3WF1MX/Rw990ZzqwK4h9zqVJp2mEhD8vZoiz9fhXKgPkPdTIA0Sx+0gU6RLNf1S&#10;t/OkkiFU9VX1UuiGlNU+j7+XiPF+RtiY7soKhgLKDd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rtdma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объединенного помещения.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4"/>
        <w:gridCol w:w="336"/>
        <w:gridCol w:w="171"/>
        <w:gridCol w:w="316"/>
        <w:gridCol w:w="554"/>
        <w:gridCol w:w="688"/>
        <w:gridCol w:w="1255"/>
        <w:gridCol w:w="370"/>
        <w:gridCol w:w="185"/>
        <w:gridCol w:w="177"/>
        <w:gridCol w:w="370"/>
        <w:gridCol w:w="896"/>
        <w:gridCol w:w="699"/>
        <w:gridCol w:w="554"/>
        <w:gridCol w:w="986"/>
        <w:gridCol w:w="1953"/>
      </w:tblGrid>
      <w:tr w:rsidR="0037598F" w:rsidTr="0037598F">
        <w:trPr>
          <w:trHeight w:val="15"/>
        </w:trPr>
        <w:tc>
          <w:tcPr>
            <w:tcW w:w="739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6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4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Прекращением существования объекта адресации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8" w:history="1">
              <w:r>
                <w:rPr>
                  <w:rStyle w:val="a3"/>
                  <w:sz w:val="21"/>
                  <w:szCs w:val="21"/>
                </w:rPr>
                <w:t>пунктах 1</w:t>
              </w:r>
            </w:hyperlink>
            <w:r>
              <w:rPr>
                <w:sz w:val="21"/>
                <w:szCs w:val="21"/>
                <w:lang w:eastAsia="ru-RU"/>
              </w:rPr>
              <w:t> и </w:t>
            </w:r>
            <w:hyperlink r:id="rId9" w:history="1">
              <w:r>
                <w:rPr>
                  <w:rStyle w:val="a3"/>
                  <w:sz w:val="21"/>
                  <w:szCs w:val="21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>
              <w:rPr>
                <w:sz w:val="21"/>
                <w:szCs w:val="21"/>
                <w:lang w:eastAsia="ru-RU"/>
              </w:rPr>
              <w:t> (Собрание законодательства Российской Федерации, 2007, N 31, ст.4017; 2008, N 30, ст.3597; 2009, N 52, ст.6410;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ru-RU"/>
              </w:rPr>
              <w:t>2011, N 1, ст.47; N 49, ст.7061; N 50, ст.7365; 2012, N 31, ст.4322; 2013, N 30, ст.4083; официальный интернет-портал правовой информации www.pravo.gov.ru, 23 декабря 2014 года)</w:t>
            </w:r>
            <w:proofErr w:type="gramEnd"/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Присвоением объекту адресации нового адреса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rPr>
          <w:trHeight w:val="15"/>
        </w:trPr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Собственник объекта адресации или лицо, обладающее иным вещным правом на объект </w:t>
            </w:r>
            <w:r>
              <w:rPr>
                <w:b/>
                <w:bCs/>
                <w:sz w:val="21"/>
                <w:szCs w:val="21"/>
                <w:lang w:eastAsia="ru-RU"/>
              </w:rPr>
              <w:lastRenderedPageBreak/>
              <w:t>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кем </w:t>
            </w:r>
            <w:proofErr w:type="gramStart"/>
            <w:r>
              <w:rPr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Вещное право на объект адресации: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собственности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Способ получения документов</w:t>
            </w:r>
            <w:r>
              <w:rPr>
                <w:sz w:val="21"/>
                <w:szCs w:val="21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многофункциональном центре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Расписку в получении документов прошу: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 заявителя)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направлять</w:t>
            </w:r>
          </w:p>
        </w:tc>
      </w:tr>
    </w:tbl>
    <w:p w:rsidR="0037598F" w:rsidRDefault="0037598F" w:rsidP="0037598F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78"/>
        <w:gridCol w:w="350"/>
        <w:gridCol w:w="1330"/>
        <w:gridCol w:w="554"/>
        <w:gridCol w:w="604"/>
        <w:gridCol w:w="367"/>
        <w:gridCol w:w="854"/>
        <w:gridCol w:w="337"/>
        <w:gridCol w:w="474"/>
        <w:gridCol w:w="423"/>
        <w:gridCol w:w="284"/>
        <w:gridCol w:w="370"/>
        <w:gridCol w:w="991"/>
        <w:gridCol w:w="174"/>
        <w:gridCol w:w="1945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Заявитель: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кем </w:t>
            </w:r>
            <w:proofErr w:type="gramStart"/>
            <w:r>
              <w:rPr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</w:t>
            </w:r>
            <w:r>
              <w:rPr>
                <w:sz w:val="21"/>
                <w:szCs w:val="21"/>
                <w:lang w:eastAsia="ru-RU"/>
              </w:rPr>
              <w:lastRenderedPageBreak/>
              <w:t>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автоматизированном </w:t>
            </w:r>
            <w:proofErr w:type="gramStart"/>
            <w:r>
              <w:rPr>
                <w:sz w:val="21"/>
                <w:szCs w:val="21"/>
                <w:lang w:eastAsia="ru-RU"/>
              </w:rPr>
              <w:t>режиме</w:t>
            </w:r>
            <w:proofErr w:type="gramEnd"/>
            <w:r>
              <w:rPr>
                <w:sz w:val="21"/>
                <w:szCs w:val="21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Настоящим также подтверждаю, что: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sz w:val="21"/>
                <w:szCs w:val="21"/>
                <w:lang w:eastAsia="ru-RU"/>
              </w:rPr>
              <w:br/>
              <w:t>сведения, указанные в настоящем заявлении, на дату представления заявления достоверны; 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sz w:val="21"/>
                <w:szCs w:val="21"/>
                <w:lang w:eastAsia="ru-RU"/>
              </w:rPr>
              <w:br/>
              <w:t>представленные правоустанавливающи</w:t>
            </w:r>
            <w:proofErr w:type="gramStart"/>
            <w:r>
              <w:rPr>
                <w:sz w:val="21"/>
                <w:szCs w:val="21"/>
                <w:lang w:eastAsia="ru-RU"/>
              </w:rPr>
              <w:t>й(</w:t>
            </w:r>
            <w:proofErr w:type="spellStart"/>
            <w:proofErr w:type="gramEnd"/>
            <w:r>
              <w:rPr>
                <w:sz w:val="21"/>
                <w:szCs w:val="21"/>
                <w:lang w:eastAsia="ru-RU"/>
              </w:rPr>
              <w:t>ие</w:t>
            </w:r>
            <w:proofErr w:type="spellEnd"/>
            <w:r>
              <w:rPr>
                <w:sz w:val="21"/>
                <w:szCs w:val="21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Примечание.</w:t>
      </w:r>
      <w:r>
        <w:rPr>
          <w:spacing w:val="2"/>
          <w:sz w:val="24"/>
          <w:szCs w:val="24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spacing w:val="2"/>
          <w:sz w:val="24"/>
          <w:szCs w:val="24"/>
          <w:lang w:eastAsia="ru-RU"/>
        </w:rPr>
        <w:t>4</w:t>
      </w:r>
      <w:proofErr w:type="gramEnd"/>
      <w:r>
        <w:rPr>
          <w:spacing w:val="2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>
        <w:rPr>
          <w:spacing w:val="2"/>
          <w:sz w:val="24"/>
          <w:szCs w:val="24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>
        <w:rPr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72"/>
        <w:gridCol w:w="4427"/>
        <w:gridCol w:w="1819"/>
        <w:gridCol w:w="2629"/>
      </w:tblGrid>
      <w:tr w:rsidR="0037598F" w:rsidTr="0037598F">
        <w:trPr>
          <w:trHeight w:val="15"/>
        </w:trPr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proofErr w:type="gramStart"/>
      <w:r>
        <w:rPr>
          <w:spacing w:val="2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pacing w:val="2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Решение об отказе в присвоении объекту адресации адреса </w:t>
      </w:r>
      <w:r w:rsidR="00716CFB">
        <w:rPr>
          <w:spacing w:val="2"/>
          <w:sz w:val="28"/>
          <w:szCs w:val="28"/>
          <w:lang w:eastAsia="ru-RU"/>
        </w:rPr>
        <w:t xml:space="preserve">                                             </w:t>
      </w:r>
      <w:r>
        <w:rPr>
          <w:spacing w:val="2"/>
          <w:sz w:val="28"/>
          <w:szCs w:val="28"/>
          <w:lang w:eastAsia="ru-RU"/>
        </w:rPr>
        <w:t>или аннулировании его адреса</w:t>
      </w:r>
    </w:p>
    <w:p w:rsidR="0037598F" w:rsidRDefault="0037598F" w:rsidP="0037598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  <w:t>от____________ N 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81"/>
        <w:gridCol w:w="489"/>
        <w:gridCol w:w="169"/>
        <w:gridCol w:w="7113"/>
        <w:gridCol w:w="528"/>
      </w:tblGrid>
      <w:tr w:rsidR="0037598F" w:rsidTr="0037598F">
        <w:trPr>
          <w:trHeight w:val="15"/>
        </w:trPr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1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37598F" w:rsidTr="0037598F">
        <w:tc>
          <w:tcPr>
            <w:tcW w:w="20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20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подтверждающего личность, почтовый адрес - для физического лица; полное наименование, ИНН, КПП </w:t>
            </w:r>
            <w:proofErr w:type="gramEnd"/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 основании </w:t>
            </w:r>
            <w:hyperlink r:id="rId10" w:history="1">
              <w:r>
                <w:rPr>
                  <w:rStyle w:val="a3"/>
                  <w:sz w:val="21"/>
                  <w:szCs w:val="21"/>
                </w:rPr>
                <w:t>Правил присвоения, изменения и аннулирования адресов</w:t>
              </w:r>
            </w:hyperlink>
            <w:r>
              <w:rPr>
                <w:sz w:val="21"/>
                <w:szCs w:val="21"/>
                <w:lang w:eastAsia="ru-RU"/>
              </w:rPr>
              <w:t xml:space="preserve">, утвержденных </w:t>
            </w:r>
            <w:hyperlink r:id="rId11" w:history="1">
              <w:r>
                <w:rPr>
                  <w:rStyle w:val="a3"/>
                  <w:sz w:val="21"/>
                  <w:szCs w:val="21"/>
                </w:rPr>
                <w:t>постановлением Правительства Российской Федерации от 19 ноября 2014 года N 1221</w:t>
              </w:r>
            </w:hyperlink>
            <w:r>
              <w:rPr>
                <w:sz w:val="21"/>
                <w:szCs w:val="21"/>
                <w:lang w:eastAsia="ru-RU"/>
              </w:rPr>
              <w:t>, отказано в присвоении (аннулировании) адреса следующему</w:t>
            </w:r>
          </w:p>
        </w:tc>
      </w:tr>
      <w:tr w:rsidR="0037598F" w:rsidTr="0037598F">
        <w:tc>
          <w:tcPr>
            <w:tcW w:w="11458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37598F" w:rsidTr="0037598F">
        <w:tc>
          <w:tcPr>
            <w:tcW w:w="258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258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(основание отказа)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spacing w:val="2"/>
          <w:sz w:val="28"/>
          <w:szCs w:val="2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518"/>
        <w:gridCol w:w="3802"/>
      </w:tblGrid>
      <w:tr w:rsidR="0037598F" w:rsidTr="0037598F">
        <w:trPr>
          <w:trHeight w:val="15"/>
        </w:trPr>
        <w:tc>
          <w:tcPr>
            <w:tcW w:w="6653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(должность, Ф.И.О.)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(подпись)</w:t>
            </w:r>
          </w:p>
        </w:tc>
      </w:tr>
      <w:tr w:rsidR="0037598F" w:rsidTr="0037598F">
        <w:tc>
          <w:tcPr>
            <w:tcW w:w="6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righ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М.П.</w:t>
            </w:r>
          </w:p>
        </w:tc>
      </w:tr>
    </w:tbl>
    <w:p w:rsidR="0037598F" w:rsidRDefault="0037598F" w:rsidP="0037598F">
      <w:pPr>
        <w:rPr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598F" w:rsidRDefault="0037598F" w:rsidP="003759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</w:t>
      </w:r>
    </w:p>
    <w:p w:rsidR="0037598F" w:rsidRDefault="0037598F" w:rsidP="0037598F">
      <w:pPr>
        <w:rPr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74295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0562" y="80381"/>
                            <a:ext cx="2628852" cy="875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Прием и регистрация заявления о присвоении, изменении, аннулировании, подтверждении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8330" y="1028549"/>
                            <a:ext cx="2581085" cy="914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Проверка заявления о присвоении, изменении, аннулировании,  подтверждении 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57" y="1943087"/>
                            <a:ext cx="2172224" cy="1256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Осмотр  территории на местности, для которых устанавливается адрес,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257" y="3314485"/>
                            <a:ext cx="1943100" cy="686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Принятие решения о регистрации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638" y="3314485"/>
                            <a:ext cx="1371505" cy="1366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Отказ в присвоении, изменении,</w:t>
                              </w:r>
                            </w:p>
                            <w:p w:rsidR="000136EA" w:rsidRDefault="000136EA" w:rsidP="0037598F">
                              <w:pPr>
                                <w:jc w:val="center"/>
                              </w:pPr>
                              <w:proofErr w:type="gramStart"/>
                              <w:r>
                                <w:t>аннулировании</w:t>
                              </w:r>
                              <w:proofErr w:type="gramEnd"/>
                              <w:r>
                                <w:t xml:space="preserve"> адреса объекту 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57" y="3199655"/>
                            <a:ext cx="1600629" cy="91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 xml:space="preserve">Подготовка и утверждение </w:t>
                              </w:r>
                              <w:proofErr w:type="gramStart"/>
                              <w:r>
                                <w:t>акта регистрации адреса объекта адресации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157" y="4457864"/>
                            <a:ext cx="1600629" cy="145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 xml:space="preserve">Направление </w:t>
                              </w:r>
                              <w:proofErr w:type="gramStart"/>
                              <w:r>
                                <w:t>копии акта регистрации адреса объекта адресации</w:t>
                              </w:r>
                              <w:proofErr w:type="gramEnd"/>
                              <w:r>
                                <w:t xml:space="preserve">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086291" y="1714248"/>
                            <a:ext cx="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714786" y="365733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000357" y="365733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799910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157" y="6119618"/>
                            <a:ext cx="2221611" cy="120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6EA" w:rsidRDefault="000136EA" w:rsidP="0037598F">
                              <w:pPr>
                                <w:jc w:val="center"/>
                              </w:pPr>
                              <w:r>
                                <w:t>Выдача заявителю акта регистрации адреса объекта адресации (выдача постановления подтверждающего адрес)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868728" y="5914564"/>
                            <a:ext cx="810" cy="314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4295;visibility:visible;mso-wrap-style:square">
                  <v:fill o:detectmouseclick="t"/>
                  <v:path o:connecttype="none"/>
                </v:shape>
                <v:rect id="Rectangle 4" o:spid="_x0000_s1028" style="position:absolute;left:18305;top:803;width:26289;height: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Прием и регистрация заявления о присвоении, изменении, аннулировании, подтверждении адреса объекту адресации</w:t>
                        </w:r>
                      </w:p>
                    </w:txbxContent>
                  </v:textbox>
                </v:rect>
                <v:rect id="Rectangle 5" o:spid="_x0000_s1029" style="position:absolute;left:18783;top:10285;width:2581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Проверка заявления о присвоении, изменении, аннулировании,  подтверждении  адреса объекту адресации</w:t>
                        </w:r>
                      </w:p>
                    </w:txbxContent>
                  </v:textbox>
                </v:rect>
                <v:rect id="Rectangle 6" o:spid="_x0000_s1030" style="position:absolute;left:20572;top:19430;width:21722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Осмотр  территории на местности, для которых устанавливается адрес,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7" o:spid="_x0000_s1031" style="position:absolute;left:20572;top:33144;width:1943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Принятие решения о регистрации адреса объекта адресации</w:t>
                        </w:r>
                      </w:p>
                    </w:txbxContent>
                  </v:textbox>
                </v:rect>
                <v:rect id="Rectangle 8" o:spid="_x0000_s1032" style="position:absolute;left:43436;top:33144;width:13715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Отказ в присвоении, изменении,</w:t>
                        </w:r>
                      </w:p>
                      <w:p w:rsidR="0037598F" w:rsidRDefault="0037598F" w:rsidP="0037598F">
                        <w:pPr>
                          <w:jc w:val="center"/>
                        </w:pPr>
                        <w:proofErr w:type="gramStart"/>
                        <w:r>
                          <w:t>аннулировании</w:t>
                        </w:r>
                        <w:proofErr w:type="gramEnd"/>
                        <w:r>
                          <w:t xml:space="preserve"> адреса объекту  адресации</w:t>
                        </w:r>
                      </w:p>
                    </w:txbxContent>
                  </v:textbox>
                </v:rect>
                <v:rect id="Rectangle 9" o:spid="_x0000_s1033" style="position:absolute;left:1141;top:31996;width:16006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 xml:space="preserve">Подготовка и утверждение </w:t>
                        </w:r>
                        <w:proofErr w:type="gramStart"/>
                        <w:r>
                          <w:t>акта регистрации адреса объекта адресации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1141;top:44578;width:16006;height:1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 xml:space="preserve">Направление </w:t>
                        </w:r>
                        <w:proofErr w:type="gramStart"/>
                        <w:r>
                          <w:t>копии акта регистрации адреса объекта адресации</w:t>
                        </w:r>
                        <w:proofErr w:type="gramEnd"/>
                        <w:r>
                          <w:t xml:space="preserve">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0862,17142" to="3086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x;visibility:visible;mso-wrap-style:square" from="17147,36573" to="20572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visibility:visible;mso-wrap-style:square" from="40003,36573" to="43436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7999,41150" to="7999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5" o:spid="_x0000_s1039" style="position:absolute;left:1141;top:61196;width:22216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Выдача заявителю акта регистрации адреса объекта адресации (выдача постановления подтверждающего адрес) (в том числе через МФЦ)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8687,59145" to="8695,6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37598F" w:rsidRDefault="0037598F" w:rsidP="0037598F">
      <w:pPr>
        <w:suppressAutoHyphens w:val="0"/>
        <w:rPr>
          <w:sz w:val="28"/>
          <w:szCs w:val="28"/>
        </w:rPr>
        <w:sectPr w:rsidR="0037598F">
          <w:pgSz w:w="11905" w:h="16838"/>
          <w:pgMar w:top="1134" w:right="850" w:bottom="1134" w:left="851" w:header="720" w:footer="720" w:gutter="0"/>
          <w:cols w:space="720"/>
        </w:sectPr>
      </w:pPr>
    </w:p>
    <w:p w:rsidR="0037598F" w:rsidRDefault="0037598F" w:rsidP="00375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98F" w:rsidRPr="00716CFB" w:rsidRDefault="0037598F" w:rsidP="00716C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C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2" w:name="_GoBack"/>
      <w:bookmarkEnd w:id="2"/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F"/>
    <w:rsid w:val="000136EA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0A1F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7598F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16CFB"/>
    <w:rsid w:val="00724B55"/>
    <w:rsid w:val="0073178C"/>
    <w:rsid w:val="00755BCD"/>
    <w:rsid w:val="00791AFA"/>
    <w:rsid w:val="0079314A"/>
    <w:rsid w:val="007C0CD1"/>
    <w:rsid w:val="00822A65"/>
    <w:rsid w:val="008240A4"/>
    <w:rsid w:val="0083308E"/>
    <w:rsid w:val="00844EE4"/>
    <w:rsid w:val="0087646D"/>
    <w:rsid w:val="008C5B3A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87572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759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598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7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9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7598F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uiPriority w:val="99"/>
    <w:semiHidden/>
    <w:rsid w:val="0037598F"/>
    <w:pPr>
      <w:suppressAutoHyphens w:val="0"/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character" w:customStyle="1" w:styleId="ConsPlusNormal">
    <w:name w:val="ConsPlusNormal Знак"/>
    <w:link w:val="ConsPlusNormal0"/>
    <w:locked/>
    <w:rsid w:val="00375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375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7"/>
    <w:semiHidden/>
    <w:locked/>
    <w:rsid w:val="00375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semiHidden/>
    <w:rsid w:val="0037598F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ab">
    <w:name w:val="Знак Знак Знак Знак"/>
    <w:basedOn w:val="a"/>
    <w:uiPriority w:val="99"/>
    <w:semiHidden/>
    <w:rsid w:val="0037598F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6">
    <w:name w:val="s_16"/>
    <w:basedOn w:val="a"/>
    <w:uiPriority w:val="99"/>
    <w:semiHidden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98F"/>
  </w:style>
  <w:style w:type="character" w:styleId="ac">
    <w:name w:val="Strong"/>
    <w:basedOn w:val="a0"/>
    <w:uiPriority w:val="22"/>
    <w:qFormat/>
    <w:rsid w:val="00375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759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598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7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9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7598F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uiPriority w:val="99"/>
    <w:semiHidden/>
    <w:rsid w:val="0037598F"/>
    <w:pPr>
      <w:suppressAutoHyphens w:val="0"/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character" w:customStyle="1" w:styleId="ConsPlusNormal">
    <w:name w:val="ConsPlusNormal Знак"/>
    <w:link w:val="ConsPlusNormal0"/>
    <w:locked/>
    <w:rsid w:val="00375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375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7"/>
    <w:semiHidden/>
    <w:locked/>
    <w:rsid w:val="00375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semiHidden/>
    <w:rsid w:val="0037598F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ab">
    <w:name w:val="Знак Знак Знак Знак"/>
    <w:basedOn w:val="a"/>
    <w:uiPriority w:val="99"/>
    <w:semiHidden/>
    <w:rsid w:val="0037598F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6">
    <w:name w:val="s_16"/>
    <w:basedOn w:val="a"/>
    <w:uiPriority w:val="99"/>
    <w:semiHidden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98F"/>
  </w:style>
  <w:style w:type="character" w:styleId="ac">
    <w:name w:val="Strong"/>
    <w:basedOn w:val="a0"/>
    <w:uiPriority w:val="22"/>
    <w:qFormat/>
    <w:rsid w:val="0037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11" Type="http://schemas.openxmlformats.org/officeDocument/2006/relationships/hyperlink" Target="http://docs.cntd.ru/document/420234837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://docs.cntd.ru/document/420234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zaq</cp:lastModifiedBy>
  <cp:revision>3</cp:revision>
  <cp:lastPrinted>2018-03-02T12:05:00Z</cp:lastPrinted>
  <dcterms:created xsi:type="dcterms:W3CDTF">2017-02-21T07:13:00Z</dcterms:created>
  <dcterms:modified xsi:type="dcterms:W3CDTF">2018-03-02T12:07:00Z</dcterms:modified>
</cp:coreProperties>
</file>