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1C" w:rsidRDefault="00C62C1C" w:rsidP="00C62C1C">
      <w:pPr>
        <w:pStyle w:val="1"/>
        <w:ind w:firstLine="36"/>
        <w:jc w:val="center"/>
        <w:rPr>
          <w:bCs w:val="0"/>
          <w:iCs/>
          <w:color w:val="000000"/>
        </w:rPr>
      </w:pPr>
      <w:r>
        <w:rPr>
          <w:bCs w:val="0"/>
          <w:iCs/>
          <w:color w:val="000000"/>
        </w:rPr>
        <w:t>РОССИЙСКАЯ  ФЕДЕРАЦИЯ</w:t>
      </w:r>
    </w:p>
    <w:p w:rsidR="00C62C1C" w:rsidRDefault="00C62C1C" w:rsidP="00C62C1C">
      <w:pPr>
        <w:spacing w:after="0"/>
        <w:ind w:firstLine="36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Совет депутатов Креповского  сельского поселения</w:t>
      </w:r>
    </w:p>
    <w:p w:rsidR="00C62C1C" w:rsidRDefault="00C62C1C" w:rsidP="00C62C1C">
      <w:pPr>
        <w:spacing w:after="0"/>
        <w:ind w:firstLine="36"/>
        <w:jc w:val="center"/>
        <w:rPr>
          <w:bCs/>
          <w:iCs/>
          <w:color w:val="000000"/>
          <w:sz w:val="32"/>
        </w:rPr>
      </w:pPr>
      <w:r>
        <w:rPr>
          <w:bCs/>
          <w:iCs/>
          <w:color w:val="000000"/>
          <w:sz w:val="28"/>
        </w:rPr>
        <w:t>Урюпинского муниципального района</w:t>
      </w:r>
    </w:p>
    <w:p w:rsidR="00C62C1C" w:rsidRDefault="00C62C1C" w:rsidP="00C62C1C">
      <w:pPr>
        <w:pStyle w:val="2"/>
        <w:spacing w:before="0" w:after="0"/>
        <w:jc w:val="center"/>
        <w:rPr>
          <w:bCs w:val="0"/>
          <w:i w:val="0"/>
          <w:iCs w:val="0"/>
          <w:color w:val="000000"/>
        </w:rPr>
      </w:pPr>
      <w:r>
        <w:rPr>
          <w:bCs w:val="0"/>
          <w:i w:val="0"/>
          <w:iCs w:val="0"/>
          <w:color w:val="000000"/>
        </w:rPr>
        <w:t>Волгоградской области</w:t>
      </w:r>
    </w:p>
    <w:p w:rsidR="00C62C1C" w:rsidRDefault="005348FA" w:rsidP="00C62C1C">
      <w:pPr>
        <w:jc w:val="center"/>
        <w:rPr>
          <w:color w:val="000000"/>
        </w:rPr>
      </w:pPr>
      <w:r w:rsidRPr="005348FA">
        <w:pict>
          <v:line id="_x0000_s1026" style="position:absolute;left:0;text-align:left;z-index:251657216" from="0,10.3pt" to="468pt,10.3pt"/>
        </w:pict>
      </w:r>
      <w:r w:rsidRPr="005348FA">
        <w:pict>
          <v:line id="_x0000_s1027" style="position:absolute;left:0;text-align:left;z-index:251658240" from="0,5.5pt" to="468pt,5.5pt"/>
        </w:pict>
      </w:r>
    </w:p>
    <w:p w:rsidR="00C62C1C" w:rsidRDefault="00C62C1C" w:rsidP="00C62C1C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C62C1C" w:rsidRDefault="00E24EA6" w:rsidP="00C62C1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09.10</w:t>
      </w:r>
      <w:r w:rsidR="00C62C1C">
        <w:rPr>
          <w:b/>
          <w:bCs/>
          <w:color w:val="000000"/>
        </w:rPr>
        <w:t xml:space="preserve">.2014г. </w:t>
      </w:r>
      <w:r w:rsidR="00C62C1C">
        <w:rPr>
          <w:b/>
          <w:bCs/>
          <w:color w:val="000000"/>
        </w:rPr>
        <w:tab/>
        <w:t xml:space="preserve">                  </w:t>
      </w:r>
      <w:r>
        <w:rPr>
          <w:b/>
          <w:bCs/>
          <w:color w:val="000000"/>
        </w:rPr>
        <w:t xml:space="preserve">                          </w:t>
      </w:r>
      <w:r w:rsidR="00917262"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 xml:space="preserve"> №  2/6</w:t>
      </w:r>
    </w:p>
    <w:p w:rsidR="00C62C1C" w:rsidRDefault="00C62C1C" w:rsidP="00C62C1C">
      <w:pPr>
        <w:jc w:val="both"/>
        <w:rPr>
          <w:b/>
          <w:bCs/>
          <w:color w:val="000000"/>
        </w:rPr>
      </w:pPr>
    </w:p>
    <w:p w:rsidR="00C62C1C" w:rsidRDefault="00C62C1C" w:rsidP="00C62C1C">
      <w:pPr>
        <w:jc w:val="both"/>
        <w:rPr>
          <w:b/>
          <w:bCs/>
          <w:color w:val="000000"/>
        </w:rPr>
      </w:pPr>
    </w:p>
    <w:p w:rsidR="00C62C1C" w:rsidRDefault="00C62C1C" w:rsidP="00C62C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бюджета Креповского сельского поселения</w:t>
      </w:r>
    </w:p>
    <w:p w:rsidR="00C62C1C" w:rsidRDefault="00C62C1C" w:rsidP="00C62C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C62C1C" w:rsidRDefault="00C62C1C" w:rsidP="00C62C1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="00E24EA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    2014 года.</w:t>
      </w:r>
    </w:p>
    <w:p w:rsidR="00C62C1C" w:rsidRDefault="00C62C1C" w:rsidP="00C62C1C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C62C1C" w:rsidRDefault="00C62C1C" w:rsidP="00C62C1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информацию администрации Креповского сельского поселения «Об исполнении бюджета  Креповского сельского поселения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E24EA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201</w:t>
      </w:r>
      <w:r w:rsidRPr="00C62C1C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года» Совет депутатов Креповского сельского поселения РЕШИЛ:</w:t>
      </w:r>
    </w:p>
    <w:p w:rsidR="00C62C1C" w:rsidRDefault="00C62C1C" w:rsidP="00C62C1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администрации Креповского сельского поселения  Урюпинского муниципального района  Волгоградской области об исполнении бюджета Креповского сельского поселения 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E24EA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   2014 года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1 к настоящему решению принять к сведению.</w:t>
      </w:r>
    </w:p>
    <w:p w:rsidR="00C62C1C" w:rsidRDefault="00C62C1C" w:rsidP="00C62C1C">
      <w:pPr>
        <w:jc w:val="both"/>
        <w:rPr>
          <w:bCs/>
          <w:color w:val="000000"/>
        </w:rPr>
      </w:pPr>
    </w:p>
    <w:p w:rsidR="00C62C1C" w:rsidRDefault="00C62C1C" w:rsidP="00C62C1C">
      <w:pPr>
        <w:jc w:val="both"/>
        <w:rPr>
          <w:bCs/>
          <w:color w:val="000000"/>
        </w:rPr>
      </w:pPr>
    </w:p>
    <w:p w:rsidR="00C62C1C" w:rsidRDefault="00C62C1C" w:rsidP="00C62C1C">
      <w:pPr>
        <w:jc w:val="both"/>
        <w:rPr>
          <w:bCs/>
          <w:color w:val="000000"/>
        </w:rPr>
      </w:pPr>
    </w:p>
    <w:p w:rsidR="00C62C1C" w:rsidRDefault="00C62C1C" w:rsidP="00C62C1C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</w:t>
      </w: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917262">
        <w:rPr>
          <w:rFonts w:ascii="Times New Roman" w:eastAsia="Times New Roman" w:hAnsi="Times New Roman"/>
          <w:sz w:val="28"/>
          <w:szCs w:val="28"/>
          <w:lang w:eastAsia="ru-RU"/>
        </w:rPr>
        <w:t>А.П.Щелконогов</w:t>
      </w: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1C" w:rsidRDefault="00C62C1C" w:rsidP="00C62C1C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992" w:rsidRPr="00917262" w:rsidRDefault="00200992"/>
    <w:p w:rsidR="00C62C1C" w:rsidRPr="00917262" w:rsidRDefault="00C62C1C"/>
    <w:p w:rsidR="00C62C1C" w:rsidRPr="00917262" w:rsidRDefault="00C62C1C"/>
    <w:p w:rsidR="00C62C1C" w:rsidRPr="00917262" w:rsidRDefault="00C62C1C"/>
    <w:p w:rsidR="00C62C1C" w:rsidRPr="00917262" w:rsidRDefault="00C62C1C"/>
    <w:p w:rsidR="00CF57F9" w:rsidRPr="00917262" w:rsidRDefault="00CF57F9"/>
    <w:p w:rsidR="00CF57F9" w:rsidRPr="00917262" w:rsidRDefault="00CF57F9"/>
    <w:p w:rsidR="00CF57F9" w:rsidRPr="00917262" w:rsidRDefault="00CF57F9">
      <w:pPr>
        <w:sectPr w:rsidR="00CF57F9" w:rsidRPr="00917262" w:rsidSect="00200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7F9" w:rsidRPr="00917262" w:rsidRDefault="00CF57F9"/>
    <w:tbl>
      <w:tblPr>
        <w:tblW w:w="20631" w:type="dxa"/>
        <w:tblLayout w:type="fixed"/>
        <w:tblLook w:val="04A0"/>
      </w:tblPr>
      <w:tblGrid>
        <w:gridCol w:w="3553"/>
        <w:gridCol w:w="512"/>
        <w:gridCol w:w="1961"/>
        <w:gridCol w:w="564"/>
        <w:gridCol w:w="1667"/>
        <w:gridCol w:w="1667"/>
        <w:gridCol w:w="1667"/>
        <w:gridCol w:w="1667"/>
        <w:gridCol w:w="1715"/>
        <w:gridCol w:w="1163"/>
        <w:gridCol w:w="1883"/>
        <w:gridCol w:w="2612"/>
      </w:tblGrid>
      <w:tr w:rsidR="00CF57F9" w:rsidRPr="00CF57F9" w:rsidTr="00917262">
        <w:tc>
          <w:tcPr>
            <w:tcW w:w="355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961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715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1883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CF57F9" w:rsidRPr="00CF57F9" w:rsidRDefault="00CF57F9" w:rsidP="00CF57F9">
            <w:pPr>
              <w:jc w:val="center"/>
              <w:rPr>
                <w:szCs w:val="16"/>
              </w:rPr>
            </w:pPr>
          </w:p>
        </w:tc>
      </w:tr>
    </w:tbl>
    <w:tbl>
      <w:tblPr>
        <w:tblW w:w="19352" w:type="dxa"/>
        <w:tblLayout w:type="fixed"/>
        <w:tblLook w:val="04A0"/>
      </w:tblPr>
      <w:tblGrid>
        <w:gridCol w:w="1678"/>
        <w:gridCol w:w="1678"/>
        <w:gridCol w:w="511"/>
        <w:gridCol w:w="354"/>
        <w:gridCol w:w="407"/>
        <w:gridCol w:w="328"/>
        <w:gridCol w:w="236"/>
        <w:gridCol w:w="236"/>
        <w:gridCol w:w="394"/>
        <w:gridCol w:w="564"/>
        <w:gridCol w:w="1666"/>
        <w:gridCol w:w="1666"/>
        <w:gridCol w:w="1666"/>
        <w:gridCol w:w="1666"/>
        <w:gridCol w:w="1666"/>
        <w:gridCol w:w="1304"/>
        <w:gridCol w:w="1304"/>
        <w:gridCol w:w="362"/>
        <w:gridCol w:w="1304"/>
        <w:gridCol w:w="362"/>
      </w:tblGrid>
      <w:tr w:rsidR="00917262" w:rsidRPr="00917262" w:rsidTr="00917262">
        <w:tc>
          <w:tcPr>
            <w:tcW w:w="14713" w:type="dxa"/>
            <w:gridSpan w:val="15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-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ОТЧЕТ  ОБ  ИСПОЛНЕНИИ БЮДЖЕТА</w:t>
            </w:r>
          </w:p>
        </w:tc>
        <w:tc>
          <w:tcPr>
            <w:tcW w:w="1305" w:type="dxa"/>
            <w:vMerge w:val="restart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4713" w:type="dxa"/>
            <w:gridSpan w:val="15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305" w:type="dxa"/>
            <w:vMerge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4713" w:type="dxa"/>
            <w:gridSpan w:val="15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305" w:type="dxa"/>
            <w:vMerge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4713" w:type="dxa"/>
            <w:gridSpan w:val="15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2"/>
              <w:rPr>
                <w:szCs w:val="16"/>
              </w:rPr>
            </w:pPr>
            <w:r w:rsidRPr="00917262">
              <w:rPr>
                <w:szCs w:val="16"/>
              </w:rPr>
              <w:t>КОДЫ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3046" w:type="dxa"/>
            <w:gridSpan w:val="14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3"/>
              <w:rPr>
                <w:szCs w:val="16"/>
              </w:rPr>
            </w:pPr>
            <w:r w:rsidRPr="00917262">
              <w:rPr>
                <w:szCs w:val="16"/>
              </w:rPr>
              <w:t>Форма по ОКУД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4"/>
              <w:rPr>
                <w:szCs w:val="16"/>
              </w:rPr>
            </w:pPr>
            <w:r w:rsidRPr="00917262">
              <w:rPr>
                <w:szCs w:val="16"/>
              </w:rPr>
              <w:t>0503127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5"/>
              <w:rPr>
                <w:szCs w:val="16"/>
              </w:rPr>
            </w:pPr>
          </w:p>
        </w:tc>
        <w:tc>
          <w:tcPr>
            <w:tcW w:w="1942" w:type="dxa"/>
            <w:gridSpan w:val="6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6"/>
              <w:rPr>
                <w:szCs w:val="16"/>
              </w:rPr>
            </w:pPr>
            <w:r w:rsidRPr="00917262">
              <w:rPr>
                <w:szCs w:val="16"/>
              </w:rPr>
              <w:t>на</w:t>
            </w:r>
          </w:p>
        </w:tc>
        <w:tc>
          <w:tcPr>
            <w:tcW w:w="2231" w:type="dxa"/>
            <w:gridSpan w:val="2"/>
            <w:shd w:val="clear" w:color="FFFFFF" w:fill="D5EEFF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«01» октября 2014 г.</w:t>
            </w:r>
          </w:p>
        </w:tc>
        <w:tc>
          <w:tcPr>
            <w:tcW w:w="6668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3"/>
              <w:rPr>
                <w:szCs w:val="16"/>
              </w:rPr>
            </w:pPr>
            <w:r w:rsidRPr="00917262">
              <w:rPr>
                <w:szCs w:val="16"/>
              </w:rPr>
              <w:t>Дата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7"/>
              <w:ind w:right="362"/>
              <w:rPr>
                <w:szCs w:val="16"/>
              </w:rPr>
            </w:pPr>
            <w:r w:rsidRPr="00917262">
              <w:rPr>
                <w:szCs w:val="16"/>
              </w:rPr>
              <w:t>01.10.2014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rPr>
          <w:gridAfter w:val="1"/>
          <w:wAfter w:w="362" w:type="dxa"/>
        </w:trPr>
        <w:tc>
          <w:tcPr>
            <w:tcW w:w="5814" w:type="dxa"/>
            <w:gridSpan w:val="9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8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917262" w:rsidRPr="00917262" w:rsidRDefault="00917262" w:rsidP="00917262">
            <w:pPr>
              <w:pStyle w:val="1CStyle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3"/>
              <w:rPr>
                <w:szCs w:val="16"/>
              </w:rPr>
            </w:pPr>
            <w:r w:rsidRPr="00917262">
              <w:rPr>
                <w:szCs w:val="16"/>
              </w:rPr>
              <w:t>по ОКПО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0"/>
              <w:rPr>
                <w:szCs w:val="16"/>
              </w:rPr>
            </w:pPr>
            <w:r w:rsidRPr="00917262">
              <w:rPr>
                <w:szCs w:val="16"/>
              </w:rPr>
              <w:t>93528544</w:t>
            </w:r>
          </w:p>
        </w:tc>
        <w:tc>
          <w:tcPr>
            <w:tcW w:w="1305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rPr>
          <w:gridAfter w:val="1"/>
          <w:wAfter w:w="362" w:type="dxa"/>
        </w:trPr>
        <w:tc>
          <w:tcPr>
            <w:tcW w:w="5814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1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главный администратор, администратор источников финансирования</w:t>
            </w:r>
            <w:r w:rsidRPr="00917262">
              <w:rPr>
                <w:szCs w:val="16"/>
              </w:rPr>
              <w:br/>
              <w:t>дефицита бюджета</w:t>
            </w: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917262" w:rsidRPr="00917262" w:rsidRDefault="00917262" w:rsidP="00917262">
            <w:pPr>
              <w:pStyle w:val="1CStyle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2"/>
              <w:rPr>
                <w:szCs w:val="16"/>
              </w:rPr>
            </w:pPr>
            <w:r w:rsidRPr="00917262">
              <w:rPr>
                <w:szCs w:val="16"/>
              </w:rPr>
              <w:t>Глава по БК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3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1305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rPr>
          <w:gridAfter w:val="1"/>
          <w:wAfter w:w="362" w:type="dxa"/>
        </w:trPr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942" w:type="dxa"/>
            <w:gridSpan w:val="6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7232" w:type="dxa"/>
            <w:gridSpan w:val="5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917262" w:rsidRPr="00917262" w:rsidRDefault="00917262" w:rsidP="00917262">
            <w:pPr>
              <w:pStyle w:val="1CStyle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3"/>
              <w:rPr>
                <w:szCs w:val="16"/>
              </w:rPr>
            </w:pPr>
            <w:r w:rsidRPr="00917262">
              <w:rPr>
                <w:szCs w:val="16"/>
              </w:rPr>
              <w:t>по ОКАТО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0"/>
              <w:rPr>
                <w:szCs w:val="16"/>
              </w:rPr>
            </w:pPr>
            <w:r w:rsidRPr="00917262">
              <w:rPr>
                <w:szCs w:val="16"/>
              </w:rPr>
              <w:t>18254876005</w:t>
            </w:r>
          </w:p>
        </w:tc>
        <w:tc>
          <w:tcPr>
            <w:tcW w:w="1305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Периодичность: месячная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6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4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shd w:val="clear" w:color="FFFFFF" w:fill="D5EEFF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руб.</w:t>
            </w:r>
          </w:p>
        </w:tc>
        <w:tc>
          <w:tcPr>
            <w:tcW w:w="11353" w:type="dxa"/>
            <w:gridSpan w:val="13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3"/>
              <w:rPr>
                <w:szCs w:val="16"/>
              </w:rPr>
            </w:pPr>
            <w:r w:rsidRPr="00917262">
              <w:rPr>
                <w:szCs w:val="16"/>
              </w:rPr>
              <w:t>по ОКЕИ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5"/>
              <w:rPr>
                <w:szCs w:val="16"/>
              </w:rPr>
            </w:pPr>
            <w:r w:rsidRPr="00917262">
              <w:rPr>
                <w:szCs w:val="16"/>
              </w:rPr>
              <w:t>383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rPr>
          <w:trHeight w:hRule="exact" w:val="255"/>
        </w:trPr>
        <w:tc>
          <w:tcPr>
            <w:tcW w:w="16018" w:type="dxa"/>
            <w:gridSpan w:val="16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6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1. Доходы бюджета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7"/>
              <w:rPr>
                <w:szCs w:val="16"/>
              </w:rPr>
            </w:pPr>
            <w:r w:rsidRPr="00917262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8"/>
              <w:rPr>
                <w:szCs w:val="16"/>
              </w:rPr>
            </w:pPr>
            <w:r w:rsidRPr="00917262">
              <w:rPr>
                <w:szCs w:val="16"/>
              </w:rPr>
              <w:t>Код</w:t>
            </w:r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стр</w:t>
            </w:r>
            <w:proofErr w:type="gramStart"/>
            <w:r w:rsidRPr="00917262">
              <w:rPr>
                <w:szCs w:val="16"/>
              </w:rPr>
              <w:t>о</w:t>
            </w:r>
            <w:proofErr w:type="spellEnd"/>
            <w:r w:rsidRPr="00917262">
              <w:rPr>
                <w:szCs w:val="16"/>
              </w:rPr>
              <w:t>-</w:t>
            </w:r>
            <w:proofErr w:type="gramEnd"/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ки</w:t>
            </w:r>
            <w:proofErr w:type="spellEnd"/>
          </w:p>
        </w:tc>
        <w:tc>
          <w:tcPr>
            <w:tcW w:w="250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9"/>
              <w:rPr>
                <w:szCs w:val="16"/>
              </w:rPr>
            </w:pPr>
            <w:r w:rsidRPr="00917262">
              <w:rPr>
                <w:szCs w:val="16"/>
              </w:rPr>
              <w:t>Код дохода</w:t>
            </w:r>
            <w:r w:rsidRPr="00917262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1"/>
              <w:rPr>
                <w:szCs w:val="16"/>
              </w:rPr>
            </w:pPr>
            <w:r w:rsidRPr="00917262">
              <w:rPr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2"/>
              <w:rPr>
                <w:szCs w:val="16"/>
              </w:rPr>
            </w:pPr>
            <w:r w:rsidRPr="00917262"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7"/>
              <w:rPr>
                <w:szCs w:val="16"/>
              </w:rPr>
            </w:pPr>
            <w:r w:rsidRPr="00917262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8"/>
              <w:rPr>
                <w:szCs w:val="16"/>
              </w:rPr>
            </w:pPr>
            <w:r w:rsidRPr="00917262">
              <w:rPr>
                <w:szCs w:val="16"/>
              </w:rPr>
              <w:t>Код</w:t>
            </w:r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стр</w:t>
            </w:r>
            <w:proofErr w:type="gramStart"/>
            <w:r w:rsidRPr="00917262">
              <w:rPr>
                <w:szCs w:val="16"/>
              </w:rPr>
              <w:t>о</w:t>
            </w:r>
            <w:proofErr w:type="spellEnd"/>
            <w:r w:rsidRPr="00917262">
              <w:rPr>
                <w:szCs w:val="16"/>
              </w:rPr>
              <w:t>-</w:t>
            </w:r>
            <w:proofErr w:type="gramEnd"/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ки</w:t>
            </w:r>
            <w:proofErr w:type="spellEnd"/>
          </w:p>
        </w:tc>
        <w:tc>
          <w:tcPr>
            <w:tcW w:w="250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9"/>
              <w:rPr>
                <w:szCs w:val="16"/>
              </w:rPr>
            </w:pPr>
            <w:r w:rsidRPr="00917262">
              <w:rPr>
                <w:szCs w:val="16"/>
              </w:rPr>
              <w:t>Код дохода</w:t>
            </w:r>
            <w:r w:rsidRPr="00917262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итого</w:t>
            </w:r>
          </w:p>
        </w:tc>
        <w:tc>
          <w:tcPr>
            <w:tcW w:w="13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3"/>
              <w:rPr>
                <w:szCs w:val="16"/>
              </w:rPr>
            </w:pPr>
            <w:r w:rsidRPr="00917262">
              <w:rPr>
                <w:szCs w:val="16"/>
              </w:rPr>
              <w:t>назначения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4"/>
              <w:rPr>
                <w:szCs w:val="16"/>
              </w:rPr>
            </w:pPr>
            <w:r w:rsidRPr="00917262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5"/>
              <w:rPr>
                <w:szCs w:val="16"/>
              </w:rPr>
            </w:pPr>
            <w:r w:rsidRPr="00917262">
              <w:rPr>
                <w:szCs w:val="16"/>
              </w:rPr>
              <w:t>2</w:t>
            </w:r>
          </w:p>
        </w:tc>
        <w:tc>
          <w:tcPr>
            <w:tcW w:w="25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6"/>
              <w:rPr>
                <w:szCs w:val="16"/>
              </w:rPr>
            </w:pPr>
            <w:r w:rsidRPr="00917262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9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8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9"/>
              <w:rPr>
                <w:szCs w:val="16"/>
              </w:rPr>
            </w:pPr>
            <w:r w:rsidRPr="00917262">
              <w:rPr>
                <w:szCs w:val="16"/>
              </w:rPr>
              <w:t>010</w:t>
            </w:r>
          </w:p>
        </w:tc>
        <w:tc>
          <w:tcPr>
            <w:tcW w:w="250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30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5 529 600,00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3 833 149,48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3 833 149,48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2"/>
              <w:rPr>
                <w:szCs w:val="16"/>
              </w:rPr>
            </w:pPr>
            <w:r w:rsidRPr="00917262">
              <w:rPr>
                <w:szCs w:val="16"/>
              </w:rPr>
              <w:t>1 662 010,50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33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34"/>
              <w:rPr>
                <w:szCs w:val="16"/>
              </w:rPr>
            </w:pPr>
          </w:p>
        </w:tc>
        <w:tc>
          <w:tcPr>
            <w:tcW w:w="1942" w:type="dxa"/>
            <w:gridSpan w:val="6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30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НДФЛ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101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0201001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486 000,00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277 174,61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277 174,61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208 825,39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НДФЛ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101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0202001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400,50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400,50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налог на доходы физ</w:t>
            </w:r>
            <w:proofErr w:type="gramStart"/>
            <w:r w:rsidRPr="00917262">
              <w:rPr>
                <w:szCs w:val="16"/>
              </w:rPr>
              <w:t>.л</w:t>
            </w:r>
            <w:proofErr w:type="gramEnd"/>
            <w:r w:rsidRPr="00917262">
              <w:rPr>
                <w:szCs w:val="16"/>
              </w:rPr>
              <w:t>иц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101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0203001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924,60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924,60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налог на доходы физ</w:t>
            </w:r>
            <w:proofErr w:type="gramStart"/>
            <w:r w:rsidRPr="00917262">
              <w:rPr>
                <w:szCs w:val="16"/>
              </w:rPr>
              <w:t>.л</w:t>
            </w:r>
            <w:proofErr w:type="gramEnd"/>
            <w:r w:rsidRPr="00917262">
              <w:rPr>
                <w:szCs w:val="16"/>
              </w:rPr>
              <w:t>иц.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101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0203001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2000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1,67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налог на доходы физических лиц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101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0203001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3000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810,00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810,00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103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0223001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101 400,00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73 268,40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73 268,40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28 131,60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103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0224001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2 300,00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1 526,32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1 526,32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773,68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917262">
              <w:rPr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103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0225001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155 000,00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120 262,04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120 262,04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34 737,96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103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0226001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-2 137,58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-2 137,58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 xml:space="preserve">единый </w:t>
            </w:r>
            <w:proofErr w:type="gramStart"/>
            <w:r w:rsidRPr="00917262">
              <w:rPr>
                <w:szCs w:val="16"/>
              </w:rPr>
              <w:t>сельхоз налог</w:t>
            </w:r>
            <w:proofErr w:type="gram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105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0301001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-130 000,00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-130 000,00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2000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105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0302001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2000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7,93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7,93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Налог на имущество физических лиц, взимаемый по ставкам, применяемым к объектам налогообложения, расположенным в 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106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0103010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19 000,00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19 000,00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НАЛОГИ НА ИМУЩЕСТВО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106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0103010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10 116,12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10 116,12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Налог на имущество физических лиц, взимаемый по ставкам, применяемым к объектам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106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0103010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2000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172,43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172,43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Земельный налог, взимаемый по ставкам, установленным в соответствии с подпунктом 1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106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0601310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73 405,89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73 405,89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земельный налог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106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0601310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2000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61 000,00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25,71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25,71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60 974,29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106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0602310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6 351,00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6 351,00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108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0402001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5 000,00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proofErr w:type="spellStart"/>
            <w:proofErr w:type="gramStart"/>
            <w:r w:rsidRPr="00917262">
              <w:rPr>
                <w:szCs w:val="16"/>
              </w:rPr>
              <w:t>гос</w:t>
            </w:r>
            <w:proofErr w:type="spellEnd"/>
            <w:r w:rsidRPr="00917262">
              <w:rPr>
                <w:szCs w:val="16"/>
              </w:rPr>
              <w:t xml:space="preserve"> пошлина</w:t>
            </w:r>
            <w:proofErr w:type="gram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108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0402001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1000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108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0402001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4000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550,00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550,00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аренда земли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111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0501310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77 000,00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13 157,42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13 157,42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63 842,58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113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0299510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14,04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14,04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114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0601310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430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1 650,42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1 650,42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202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0100110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1 254 000,00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940 500,00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940 500,00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313 500,00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субсидии бюджетам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202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0299910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3 014 000,00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2 260 500,00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2 260 500,00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753 500,00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202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0301510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52 000,00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52 000,00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52 000,00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202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0302410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2 900,00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2 175,00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2 175,00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725,00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202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0499910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300 000,00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127 000,00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127 000,00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173 000,00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6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7"/>
              <w:rPr>
                <w:szCs w:val="16"/>
              </w:rPr>
            </w:pPr>
            <w:r w:rsidRPr="00917262">
              <w:rPr>
                <w:szCs w:val="16"/>
              </w:rPr>
              <w:t>218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8"/>
              <w:rPr>
                <w:szCs w:val="16"/>
              </w:rPr>
            </w:pPr>
            <w:r w:rsidRPr="00917262">
              <w:rPr>
                <w:szCs w:val="16"/>
              </w:rPr>
              <w:t>0501010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39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0"/>
              <w:rPr>
                <w:szCs w:val="16"/>
              </w:rPr>
            </w:pPr>
            <w:r w:rsidRPr="00917262">
              <w:rPr>
                <w:szCs w:val="16"/>
              </w:rPr>
              <w:t>151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2 292,96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4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4"/>
              <w:rPr>
                <w:szCs w:val="16"/>
              </w:rPr>
            </w:pPr>
            <w:r w:rsidRPr="00917262">
              <w:rPr>
                <w:szCs w:val="16"/>
              </w:rPr>
              <w:t>2 292,96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4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3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 </w:t>
            </w: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</w:tbl>
    <w:tbl>
      <w:tblPr>
        <w:tblW w:w="15329" w:type="dxa"/>
        <w:tblLayout w:type="fixed"/>
        <w:tblLook w:val="04A0"/>
      </w:tblPr>
      <w:tblGrid>
        <w:gridCol w:w="3303"/>
        <w:gridCol w:w="506"/>
        <w:gridCol w:w="1910"/>
        <w:gridCol w:w="558"/>
        <w:gridCol w:w="1119"/>
        <w:gridCol w:w="1118"/>
        <w:gridCol w:w="984"/>
        <w:gridCol w:w="980"/>
        <w:gridCol w:w="732"/>
        <w:gridCol w:w="246"/>
        <w:gridCol w:w="1118"/>
        <w:gridCol w:w="302"/>
        <w:gridCol w:w="819"/>
        <w:gridCol w:w="832"/>
        <w:gridCol w:w="566"/>
        <w:gridCol w:w="236"/>
      </w:tblGrid>
      <w:tr w:rsidR="00917262" w:rsidRPr="00917262" w:rsidTr="00917262">
        <w:tc>
          <w:tcPr>
            <w:tcW w:w="12758" w:type="dxa"/>
            <w:gridSpan w:val="11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46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2. Расходы бюджета</w:t>
            </w:r>
          </w:p>
        </w:tc>
        <w:tc>
          <w:tcPr>
            <w:tcW w:w="2551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58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94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2732" w:type="dxa"/>
            <w:gridSpan w:val="3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384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76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rPr>
          <w:gridAfter w:val="1"/>
          <w:wAfter w:w="20" w:type="dxa"/>
        </w:trPr>
        <w:tc>
          <w:tcPr>
            <w:tcW w:w="3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47"/>
              <w:rPr>
                <w:szCs w:val="16"/>
              </w:rPr>
            </w:pPr>
            <w:r w:rsidRPr="00917262">
              <w:rPr>
                <w:szCs w:val="16"/>
              </w:rPr>
              <w:t>Наименование показателя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48"/>
              <w:rPr>
                <w:szCs w:val="16"/>
              </w:rPr>
            </w:pPr>
            <w:r w:rsidRPr="00917262">
              <w:rPr>
                <w:szCs w:val="16"/>
              </w:rPr>
              <w:t>Код</w:t>
            </w:r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стр</w:t>
            </w:r>
            <w:proofErr w:type="gramStart"/>
            <w:r w:rsidRPr="00917262">
              <w:rPr>
                <w:szCs w:val="16"/>
              </w:rPr>
              <w:t>о</w:t>
            </w:r>
            <w:proofErr w:type="spellEnd"/>
            <w:r w:rsidRPr="00917262">
              <w:rPr>
                <w:szCs w:val="16"/>
              </w:rPr>
              <w:t>-</w:t>
            </w:r>
            <w:proofErr w:type="gramEnd"/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ки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49"/>
              <w:rPr>
                <w:szCs w:val="16"/>
              </w:rPr>
            </w:pPr>
            <w:r w:rsidRPr="00917262">
              <w:rPr>
                <w:szCs w:val="16"/>
              </w:rPr>
              <w:t>Код расхода</w:t>
            </w:r>
            <w:r w:rsidRPr="00917262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Лимиты бюджетных обязательств</w:t>
            </w:r>
          </w:p>
        </w:tc>
        <w:tc>
          <w:tcPr>
            <w:tcW w:w="41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1"/>
              <w:rPr>
                <w:szCs w:val="16"/>
              </w:rPr>
            </w:pPr>
            <w:r w:rsidRPr="00917262">
              <w:rPr>
                <w:szCs w:val="16"/>
              </w:rPr>
              <w:t>Исполнено</w:t>
            </w: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2"/>
              <w:rPr>
                <w:szCs w:val="16"/>
              </w:rPr>
            </w:pPr>
            <w:r w:rsidRPr="00917262">
              <w:rPr>
                <w:szCs w:val="16"/>
              </w:rPr>
              <w:t>Неисполненные назначения</w:t>
            </w:r>
          </w:p>
        </w:tc>
      </w:tr>
      <w:tr w:rsidR="00917262" w:rsidRPr="00917262" w:rsidTr="00917262">
        <w:trPr>
          <w:gridAfter w:val="1"/>
          <w:wAfter w:w="20" w:type="dxa"/>
        </w:trPr>
        <w:tc>
          <w:tcPr>
            <w:tcW w:w="3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47"/>
              <w:rPr>
                <w:szCs w:val="16"/>
              </w:rPr>
            </w:pPr>
            <w:r w:rsidRPr="00917262">
              <w:rPr>
                <w:szCs w:val="16"/>
              </w:rPr>
              <w:t>Наименование показателя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48"/>
              <w:rPr>
                <w:szCs w:val="16"/>
              </w:rPr>
            </w:pPr>
            <w:r w:rsidRPr="00917262">
              <w:rPr>
                <w:szCs w:val="16"/>
              </w:rPr>
              <w:t>Код</w:t>
            </w:r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стр</w:t>
            </w:r>
            <w:proofErr w:type="gramStart"/>
            <w:r w:rsidRPr="00917262">
              <w:rPr>
                <w:szCs w:val="16"/>
              </w:rPr>
              <w:t>о</w:t>
            </w:r>
            <w:proofErr w:type="spellEnd"/>
            <w:r w:rsidRPr="00917262">
              <w:rPr>
                <w:szCs w:val="16"/>
              </w:rPr>
              <w:t>-</w:t>
            </w:r>
            <w:proofErr w:type="gramEnd"/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ки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49"/>
              <w:rPr>
                <w:szCs w:val="16"/>
              </w:rPr>
            </w:pPr>
            <w:r w:rsidRPr="00917262">
              <w:rPr>
                <w:szCs w:val="16"/>
              </w:rPr>
              <w:t>Код расхода</w:t>
            </w:r>
            <w:r w:rsidRPr="00917262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Лимиты бюджетных обязательств</w:t>
            </w:r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через финансовые органы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через банковские счета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некассовые операции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по ассигнованиям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50"/>
              <w:rPr>
                <w:szCs w:val="16"/>
              </w:rPr>
            </w:pPr>
            <w:r w:rsidRPr="00917262">
              <w:rPr>
                <w:szCs w:val="16"/>
              </w:rPr>
              <w:t>по лимитам бюджетных обязательств</w:t>
            </w:r>
          </w:p>
        </w:tc>
      </w:tr>
      <w:tr w:rsidR="00917262" w:rsidRPr="00917262" w:rsidTr="00917262">
        <w:trPr>
          <w:gridAfter w:val="1"/>
          <w:wAfter w:w="20" w:type="dxa"/>
        </w:trPr>
        <w:tc>
          <w:tcPr>
            <w:tcW w:w="335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3"/>
              <w:rPr>
                <w:szCs w:val="16"/>
              </w:rPr>
            </w:pPr>
            <w:r w:rsidRPr="00917262">
              <w:rPr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4"/>
              <w:rPr>
                <w:szCs w:val="16"/>
              </w:rPr>
            </w:pPr>
            <w:r w:rsidRPr="00917262">
              <w:rPr>
                <w:szCs w:val="16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5"/>
              <w:rPr>
                <w:szCs w:val="16"/>
              </w:rPr>
            </w:pPr>
            <w:r w:rsidRPr="00917262">
              <w:rPr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6"/>
              <w:rPr>
                <w:szCs w:val="16"/>
              </w:rPr>
            </w:pPr>
            <w:r w:rsidRPr="00917262"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6"/>
              <w:rPr>
                <w:szCs w:val="16"/>
              </w:rPr>
            </w:pPr>
            <w:r w:rsidRPr="00917262">
              <w:rPr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6"/>
              <w:rPr>
                <w:szCs w:val="16"/>
              </w:rPr>
            </w:pPr>
            <w:r w:rsidRPr="00917262">
              <w:rPr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6"/>
              <w:rPr>
                <w:szCs w:val="16"/>
              </w:rPr>
            </w:pPr>
            <w:r w:rsidRPr="00917262">
              <w:rPr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6"/>
              <w:rPr>
                <w:szCs w:val="16"/>
              </w:rPr>
            </w:pPr>
            <w:r w:rsidRPr="00917262">
              <w:rPr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6"/>
              <w:rPr>
                <w:szCs w:val="16"/>
              </w:rPr>
            </w:pPr>
            <w:r w:rsidRPr="00917262">
              <w:rPr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7"/>
              <w:rPr>
                <w:szCs w:val="16"/>
              </w:rPr>
            </w:pPr>
            <w:r w:rsidRPr="00917262">
              <w:rPr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7"/>
              <w:rPr>
                <w:szCs w:val="16"/>
              </w:rPr>
            </w:pPr>
            <w:r w:rsidRPr="00917262">
              <w:rPr>
                <w:szCs w:val="16"/>
              </w:rPr>
              <w:t>11</w:t>
            </w:r>
          </w:p>
        </w:tc>
      </w:tr>
      <w:tr w:rsidR="00917262" w:rsidRPr="00917262" w:rsidTr="00917262">
        <w:trPr>
          <w:gridAfter w:val="1"/>
          <w:wAfter w:w="20" w:type="dxa"/>
        </w:trPr>
        <w:tc>
          <w:tcPr>
            <w:tcW w:w="335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8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Расходы бюджета — всего</w:t>
            </w:r>
          </w:p>
        </w:tc>
        <w:tc>
          <w:tcPr>
            <w:tcW w:w="51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9"/>
              <w:rPr>
                <w:szCs w:val="16"/>
              </w:rPr>
            </w:pPr>
            <w:r w:rsidRPr="00917262">
              <w:rPr>
                <w:szCs w:val="16"/>
              </w:rPr>
              <w:t>200</w:t>
            </w:r>
          </w:p>
        </w:tc>
        <w:tc>
          <w:tcPr>
            <w:tcW w:w="250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30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1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5 529 600,00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5 529 600,00</w:t>
            </w:r>
          </w:p>
        </w:tc>
        <w:tc>
          <w:tcPr>
            <w:tcW w:w="99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3 159 933,77</w:t>
            </w:r>
          </w:p>
        </w:tc>
        <w:tc>
          <w:tcPr>
            <w:tcW w:w="99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3 159 933,77</w:t>
            </w: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1"/>
              <w:rPr>
                <w:szCs w:val="16"/>
              </w:rPr>
            </w:pPr>
            <w:r w:rsidRPr="00917262">
              <w:rPr>
                <w:szCs w:val="16"/>
              </w:rPr>
              <w:t>2 369 666,23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32"/>
              <w:ind w:right="709"/>
              <w:rPr>
                <w:szCs w:val="16"/>
              </w:rPr>
            </w:pPr>
            <w:r w:rsidRPr="00917262">
              <w:rPr>
                <w:szCs w:val="16"/>
              </w:rPr>
              <w:t>2 369 666,23</w:t>
            </w:r>
          </w:p>
        </w:tc>
      </w:tr>
      <w:tr w:rsidR="00917262" w:rsidRPr="00917262" w:rsidTr="00917262">
        <w:trPr>
          <w:gridAfter w:val="1"/>
          <w:wAfter w:w="20" w:type="dxa"/>
        </w:trPr>
        <w:tc>
          <w:tcPr>
            <w:tcW w:w="335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33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в том числе:</w:t>
            </w:r>
          </w:p>
        </w:tc>
        <w:tc>
          <w:tcPr>
            <w:tcW w:w="51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58"/>
              <w:rPr>
                <w:szCs w:val="16"/>
              </w:rPr>
            </w:pPr>
          </w:p>
        </w:tc>
        <w:tc>
          <w:tcPr>
            <w:tcW w:w="194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1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99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</w:tbl>
    <w:tbl>
      <w:tblPr>
        <w:tblW w:w="16018" w:type="dxa"/>
        <w:tblInd w:w="6" w:type="dxa"/>
        <w:tblLayout w:type="fixed"/>
        <w:tblLook w:val="04A0"/>
      </w:tblPr>
      <w:tblGrid>
        <w:gridCol w:w="3360"/>
        <w:gridCol w:w="512"/>
        <w:gridCol w:w="354"/>
        <w:gridCol w:w="407"/>
        <w:gridCol w:w="328"/>
        <w:gridCol w:w="459"/>
        <w:gridCol w:w="394"/>
        <w:gridCol w:w="564"/>
        <w:gridCol w:w="1135"/>
        <w:gridCol w:w="1134"/>
        <w:gridCol w:w="992"/>
        <w:gridCol w:w="993"/>
        <w:gridCol w:w="992"/>
        <w:gridCol w:w="1134"/>
        <w:gridCol w:w="1134"/>
        <w:gridCol w:w="2126"/>
      </w:tblGrid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0003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482 800,00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482 800,00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364 035,54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364 035,54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118 764,46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ind w:right="958"/>
              <w:rPr>
                <w:szCs w:val="16"/>
              </w:rPr>
            </w:pPr>
            <w:r w:rsidRPr="00917262">
              <w:rPr>
                <w:szCs w:val="16"/>
              </w:rPr>
              <w:t>118 764,46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0003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145 800,00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145 800,00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104 412,11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104 412,11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41 387,89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41 387,89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выплаты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0003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212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781 000,00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781 000,00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566 256,80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566 256,80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214 743,20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214 743,20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235 500,00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235 500,00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172 434,49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172 434,49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63 065,51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63 065,51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выплаты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212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1 500,00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1 500,00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Услуги связи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26 000,00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26 000,00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17 401,87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17 401,87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8 598,13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8 598,13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12 500,00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9 769,00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9 769,00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2 731,00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2 731,00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54 730,00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54 730,00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36 983,29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36 983,29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17 746,71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17 746,71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7 500,00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7 500,00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5 545,55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5 545,55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1 954,45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1 954,45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310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22 000,00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22 000,00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21 980,00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21 980,00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900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70 000,00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70 000,00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52 599,50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52 599,50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17 400,50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17 400,50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7001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2 900,00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2 900,00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2 900,00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2 900,00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8099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851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64 140,00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64 140,00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63 526,44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63 526,44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613,56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613,56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0106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7521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540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251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18 530,00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18 530,00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18 530,00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18 530,00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0107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150 000,00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150 000,00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0111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8999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870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2 100,00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2 100,00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2 100,00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0113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9203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1 479,00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1 479,00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21,00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21,00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lastRenderedPageBreak/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999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37 800,00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37 800,00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23 750,56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23 750,56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14 049,44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14 049,44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999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213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11 400,00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11 400,00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7 117,63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7 117,63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4 282,37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4 282,37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999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2 800,00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2 800,00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0309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9218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35 500,00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35 500,00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16 827,46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16 827,46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18 672,54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18 672,54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0309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9218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10 500,00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10 500,00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10 500,00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10 500,00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0310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9247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310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35 500,00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35 500,00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35 500,00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35 500,00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0409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9315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222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20 000,00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20 000,00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0409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9315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138 100,00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138 100,00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88 100,00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88 100,00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0409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9315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20 600,00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20 600,00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20 600,00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20 600,00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0409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9315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80 000,00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80 000,00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80 000,00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80 000,00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0412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9338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127 000,00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127 000,00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127 000,00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127 000,00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9351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555 900,00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555 900,00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270 337,75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270 337,75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285 562,25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285 562,25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9351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28 100,00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28 100,00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27 756,67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27 756,67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343,33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343,33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9351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310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56 800,00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56 800,00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56 800,00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56 800,00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9351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25 200,00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25 200,00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24 200,00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24 200,00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Коммунальные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371 000,00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371 000,00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226 946,74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226 946,74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144 053,26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144 053,26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20 860,00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20 860,00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10 197,23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10 197,23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10 662,77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10 662,77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11 700,00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11 700,00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5 837,46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5 837,46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5 862,54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5 862,54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340,00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310,01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310,01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29,99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29,99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7 100,00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7 100,00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6 860,00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6 860,00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240,00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240,00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9604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40 000,00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40 000,00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40 000,00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222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166 000,00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166 000,00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76 733,36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76 733,36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89 266,64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89 266,64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255 000,00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255 000,00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251 199,03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251 199,03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3 800,97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3 800,97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9605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0707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9431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50 000,00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50 000,00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50 000,00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Услуги связи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2 558,24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2 558,24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1 441,76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1 441,76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222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Коммунальные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134 600,00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134 600,00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54 811,78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54 811,78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79 788,22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79 788,22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225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109 200,00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109 200,00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35 567,79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35 567,79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73 632,21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73 632,21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9 500,00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9 500,00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8 723,00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8 723,00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777,00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777,00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9 600,00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9 600,00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8 600,00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8 600,00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основных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310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150 100,00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150 100,00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150 100,00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150 100,00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134 600,00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134 600,00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760,00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133 840,00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133 840,00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0442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340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6 800,00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6 800,00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6 000,00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800,00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800,00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7521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540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251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523 400,00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523 400,00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332 970,91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332 970,91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190 429,09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190 429,09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8099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851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60 000,00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21 598,56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21 598,56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38 401,44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38 401,44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1001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1491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312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263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112 600,00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112 600,00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112 600,00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112 600,00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1101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9512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45 000,00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45 000,00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5 500,00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5 500,00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39 500,00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39 500,00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1102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9512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290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25 000,00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25 000,00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25 000,00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25 000,00</w:t>
            </w:r>
          </w:p>
        </w:tc>
      </w:tr>
      <w:tr w:rsidR="00917262" w:rsidRPr="00917262" w:rsidTr="00917262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5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957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1204</w:t>
            </w:r>
          </w:p>
        </w:tc>
        <w:tc>
          <w:tcPr>
            <w:tcW w:w="32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990</w:t>
            </w:r>
          </w:p>
        </w:tc>
        <w:tc>
          <w:tcPr>
            <w:tcW w:w="45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9450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226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2 116,00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2 116,00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7"/>
              <w:rPr>
                <w:szCs w:val="16"/>
              </w:rPr>
            </w:pPr>
            <w:r w:rsidRPr="00917262">
              <w:rPr>
                <w:szCs w:val="16"/>
              </w:rPr>
              <w:t>7 884,00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68"/>
              <w:rPr>
                <w:szCs w:val="16"/>
              </w:rPr>
            </w:pPr>
            <w:r w:rsidRPr="00917262">
              <w:rPr>
                <w:szCs w:val="16"/>
              </w:rPr>
              <w:t>7 884,00</w:t>
            </w:r>
          </w:p>
        </w:tc>
      </w:tr>
    </w:tbl>
    <w:tbl>
      <w:tblPr>
        <w:tblW w:w="20326" w:type="dxa"/>
        <w:tblInd w:w="6" w:type="dxa"/>
        <w:tblLayout w:type="fixed"/>
        <w:tblLook w:val="04A0"/>
      </w:tblPr>
      <w:tblGrid>
        <w:gridCol w:w="3321"/>
        <w:gridCol w:w="509"/>
        <w:gridCol w:w="1921"/>
        <w:gridCol w:w="560"/>
        <w:gridCol w:w="1404"/>
        <w:gridCol w:w="3502"/>
        <w:gridCol w:w="984"/>
        <w:gridCol w:w="236"/>
        <w:gridCol w:w="1101"/>
        <w:gridCol w:w="965"/>
        <w:gridCol w:w="269"/>
        <w:gridCol w:w="964"/>
        <w:gridCol w:w="328"/>
        <w:gridCol w:w="964"/>
        <w:gridCol w:w="685"/>
        <w:gridCol w:w="964"/>
        <w:gridCol w:w="686"/>
        <w:gridCol w:w="963"/>
      </w:tblGrid>
      <w:tr w:rsidR="00917262" w:rsidRPr="00917262" w:rsidTr="00917262">
        <w:trPr>
          <w:gridAfter w:val="1"/>
          <w:wAfter w:w="974" w:type="dxa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69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Результат исполнения бюджета (дефицит / профицит</w:t>
            </w:r>
            <w:proofErr w:type="gramStart"/>
            <w:r w:rsidRPr="00917262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0"/>
              <w:rPr>
                <w:szCs w:val="16"/>
              </w:rPr>
            </w:pPr>
            <w:r w:rsidRPr="00917262">
              <w:rPr>
                <w:szCs w:val="16"/>
              </w:rPr>
              <w:t>450</w:t>
            </w:r>
          </w:p>
        </w:tc>
        <w:tc>
          <w:tcPr>
            <w:tcW w:w="2506" w:type="dxa"/>
            <w:gridSpan w:val="2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35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673 215,71</w:t>
            </w:r>
          </w:p>
        </w:tc>
        <w:tc>
          <w:tcPr>
            <w:tcW w:w="124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ind w:right="504"/>
              <w:rPr>
                <w:szCs w:val="16"/>
              </w:rPr>
            </w:pPr>
            <w:r w:rsidRPr="00917262">
              <w:rPr>
                <w:szCs w:val="16"/>
              </w:rPr>
              <w:t>673 215,71</w:t>
            </w:r>
          </w:p>
        </w:tc>
        <w:tc>
          <w:tcPr>
            <w:tcW w:w="166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4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</w:tr>
      <w:tr w:rsidR="00917262" w:rsidRPr="00917262" w:rsidTr="00917262">
        <w:tc>
          <w:tcPr>
            <w:tcW w:w="336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41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1680"/>
        <w:gridCol w:w="1680"/>
        <w:gridCol w:w="512"/>
        <w:gridCol w:w="354"/>
        <w:gridCol w:w="407"/>
        <w:gridCol w:w="787"/>
        <w:gridCol w:w="394"/>
        <w:gridCol w:w="564"/>
        <w:gridCol w:w="1667"/>
        <w:gridCol w:w="1667"/>
        <w:gridCol w:w="1667"/>
        <w:gridCol w:w="1667"/>
        <w:gridCol w:w="1667"/>
        <w:gridCol w:w="1667"/>
        <w:gridCol w:w="1667"/>
        <w:gridCol w:w="2612"/>
      </w:tblGrid>
      <w:tr w:rsidR="00917262" w:rsidRPr="00917262" w:rsidTr="00917262">
        <w:tc>
          <w:tcPr>
            <w:tcW w:w="14713" w:type="dxa"/>
            <w:gridSpan w:val="13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46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7"/>
              <w:rPr>
                <w:szCs w:val="16"/>
              </w:rPr>
            </w:pPr>
            <w:r w:rsidRPr="00917262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8"/>
              <w:rPr>
                <w:szCs w:val="16"/>
              </w:rPr>
            </w:pPr>
            <w:r w:rsidRPr="00917262">
              <w:rPr>
                <w:szCs w:val="16"/>
              </w:rPr>
              <w:t>Код</w:t>
            </w:r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стр</w:t>
            </w:r>
            <w:proofErr w:type="gramStart"/>
            <w:r w:rsidRPr="00917262">
              <w:rPr>
                <w:szCs w:val="16"/>
              </w:rPr>
              <w:t>о</w:t>
            </w:r>
            <w:proofErr w:type="spellEnd"/>
            <w:r w:rsidRPr="00917262">
              <w:rPr>
                <w:szCs w:val="16"/>
              </w:rPr>
              <w:t>-</w:t>
            </w:r>
            <w:proofErr w:type="gramEnd"/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ки</w:t>
            </w:r>
            <w:proofErr w:type="spellEnd"/>
          </w:p>
        </w:tc>
        <w:tc>
          <w:tcPr>
            <w:tcW w:w="250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75"/>
              <w:rPr>
                <w:szCs w:val="16"/>
              </w:rPr>
            </w:pPr>
            <w:r w:rsidRPr="00917262">
              <w:rPr>
                <w:szCs w:val="16"/>
              </w:rPr>
              <w:t>Код источника финансирования</w:t>
            </w:r>
            <w:r w:rsidRPr="00917262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1"/>
              <w:rPr>
                <w:szCs w:val="16"/>
              </w:rPr>
            </w:pPr>
            <w:r w:rsidRPr="00917262">
              <w:rPr>
                <w:szCs w:val="16"/>
              </w:rP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2"/>
              <w:rPr>
                <w:szCs w:val="16"/>
              </w:rPr>
            </w:pPr>
            <w:r w:rsidRPr="00917262">
              <w:rPr>
                <w:szCs w:val="16"/>
              </w:rP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7"/>
              <w:rPr>
                <w:szCs w:val="16"/>
              </w:rPr>
            </w:pPr>
            <w:r w:rsidRPr="00917262">
              <w:rPr>
                <w:szCs w:val="16"/>
              </w:rP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18"/>
              <w:rPr>
                <w:szCs w:val="16"/>
              </w:rPr>
            </w:pPr>
            <w:r w:rsidRPr="00917262">
              <w:rPr>
                <w:szCs w:val="16"/>
              </w:rPr>
              <w:t>Код</w:t>
            </w:r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стр</w:t>
            </w:r>
            <w:proofErr w:type="gramStart"/>
            <w:r w:rsidRPr="00917262">
              <w:rPr>
                <w:szCs w:val="16"/>
              </w:rPr>
              <w:t>о</w:t>
            </w:r>
            <w:proofErr w:type="spellEnd"/>
            <w:r w:rsidRPr="00917262">
              <w:rPr>
                <w:szCs w:val="16"/>
              </w:rPr>
              <w:t>-</w:t>
            </w:r>
            <w:proofErr w:type="gramEnd"/>
            <w:r w:rsidRPr="00917262">
              <w:rPr>
                <w:szCs w:val="16"/>
              </w:rPr>
              <w:br/>
            </w:r>
            <w:proofErr w:type="spellStart"/>
            <w:r w:rsidRPr="00917262">
              <w:rPr>
                <w:szCs w:val="16"/>
              </w:rPr>
              <w:t>ки</w:t>
            </w:r>
            <w:proofErr w:type="spellEnd"/>
          </w:p>
        </w:tc>
        <w:tc>
          <w:tcPr>
            <w:tcW w:w="250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75"/>
              <w:rPr>
                <w:szCs w:val="16"/>
              </w:rPr>
            </w:pPr>
            <w:r w:rsidRPr="00917262">
              <w:rPr>
                <w:szCs w:val="16"/>
              </w:rPr>
              <w:t>Код источника финансирования</w:t>
            </w:r>
            <w:r w:rsidRPr="00917262"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262" w:rsidRPr="00917262" w:rsidRDefault="00917262" w:rsidP="00917262">
            <w:pPr>
              <w:pStyle w:val="1CStyle20"/>
              <w:rPr>
                <w:szCs w:val="16"/>
              </w:rPr>
            </w:pPr>
            <w:r w:rsidRPr="00917262">
              <w:rPr>
                <w:szCs w:val="16"/>
              </w:rP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3"/>
              <w:rPr>
                <w:szCs w:val="16"/>
              </w:rPr>
            </w:pPr>
            <w:r w:rsidRPr="00917262">
              <w:rPr>
                <w:szCs w:val="16"/>
              </w:rP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6"/>
              <w:rPr>
                <w:szCs w:val="16"/>
              </w:rPr>
            </w:pPr>
            <w:r w:rsidRPr="00917262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5"/>
              <w:rPr>
                <w:szCs w:val="16"/>
              </w:rPr>
            </w:pPr>
            <w:r w:rsidRPr="00917262">
              <w:rPr>
                <w:szCs w:val="16"/>
              </w:rPr>
              <w:t>2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6"/>
              <w:rPr>
                <w:szCs w:val="16"/>
              </w:rPr>
            </w:pPr>
            <w:r w:rsidRPr="00917262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27"/>
              <w:rPr>
                <w:szCs w:val="16"/>
              </w:rPr>
            </w:pPr>
            <w:r w:rsidRPr="00917262"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69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7"/>
              <w:rPr>
                <w:szCs w:val="16"/>
              </w:rPr>
            </w:pPr>
            <w:r w:rsidRPr="00917262">
              <w:rPr>
                <w:szCs w:val="16"/>
              </w:rPr>
              <w:t>500</w:t>
            </w:r>
          </w:p>
        </w:tc>
        <w:tc>
          <w:tcPr>
            <w:tcW w:w="2506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78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-673 215,71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3"/>
              <w:rPr>
                <w:szCs w:val="16"/>
              </w:rPr>
            </w:pPr>
            <w:r w:rsidRPr="00917262">
              <w:rPr>
                <w:szCs w:val="16"/>
              </w:rPr>
              <w:t>-673 215,71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79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0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1"/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left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2"/>
              <w:jc w:val="lef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3"/>
              <w:jc w:val="left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4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5"/>
              <w:rPr>
                <w:szCs w:val="16"/>
              </w:rPr>
            </w:pPr>
            <w:r w:rsidRPr="00917262">
              <w:rPr>
                <w:szCs w:val="16"/>
              </w:rPr>
              <w:t>520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6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8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5"/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1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3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380" w:type="dxa"/>
            <w:gridSpan w:val="1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94"/>
              <w:rPr>
                <w:szCs w:val="16"/>
              </w:rPr>
            </w:pPr>
            <w:r w:rsidRPr="00917262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5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5"/>
              <w:rPr>
                <w:szCs w:val="16"/>
              </w:rPr>
            </w:pPr>
            <w:r w:rsidRPr="00917262">
              <w:rPr>
                <w:szCs w:val="16"/>
              </w:rPr>
              <w:t>620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6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88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85"/>
              <w:rPr>
                <w:szCs w:val="16"/>
              </w:rPr>
            </w:pPr>
          </w:p>
        </w:tc>
        <w:tc>
          <w:tcPr>
            <w:tcW w:w="2506" w:type="dxa"/>
            <w:gridSpan w:val="5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6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2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3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380" w:type="dxa"/>
            <w:gridSpan w:val="1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94"/>
              <w:rPr>
                <w:szCs w:val="16"/>
              </w:rPr>
            </w:pPr>
            <w:r w:rsidRPr="00917262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7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8"/>
              <w:rPr>
                <w:szCs w:val="16"/>
              </w:rPr>
            </w:pPr>
            <w:r w:rsidRPr="00917262">
              <w:rPr>
                <w:szCs w:val="16"/>
              </w:rPr>
              <w:t>700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9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-673 215,71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-673 215,71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3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4"/>
              <w:rPr>
                <w:szCs w:val="16"/>
              </w:rPr>
            </w:pPr>
            <w:r w:rsidRPr="00917262">
              <w:rPr>
                <w:szCs w:val="16"/>
              </w:rPr>
              <w:t>710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5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7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-3 833 149,48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-3 833 149,48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8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0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0105</w:t>
            </w:r>
          </w:p>
        </w:tc>
        <w:tc>
          <w:tcPr>
            <w:tcW w:w="78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020110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510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0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-3 833 149,48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11"/>
              <w:rPr>
                <w:szCs w:val="16"/>
              </w:rPr>
            </w:pPr>
            <w:r w:rsidRPr="00917262">
              <w:rPr>
                <w:szCs w:val="16"/>
              </w:rPr>
              <w:t>-3 833 149,48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3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4"/>
              <w:rPr>
                <w:szCs w:val="16"/>
              </w:rPr>
            </w:pPr>
            <w:r w:rsidRPr="00917262">
              <w:rPr>
                <w:szCs w:val="16"/>
              </w:rPr>
              <w:t>720</w:t>
            </w:r>
          </w:p>
        </w:tc>
        <w:tc>
          <w:tcPr>
            <w:tcW w:w="250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3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7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3 159 933,77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6"/>
              <w:rPr>
                <w:szCs w:val="16"/>
              </w:rPr>
            </w:pPr>
            <w:r w:rsidRPr="00917262">
              <w:rPr>
                <w:szCs w:val="16"/>
              </w:rPr>
              <w:t>3 159 933,77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8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0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000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0"/>
              <w:rPr>
                <w:szCs w:val="16"/>
              </w:rPr>
            </w:pPr>
            <w:r w:rsidRPr="00917262">
              <w:rPr>
                <w:szCs w:val="16"/>
              </w:rPr>
              <w:t>0105</w:t>
            </w:r>
          </w:p>
        </w:tc>
        <w:tc>
          <w:tcPr>
            <w:tcW w:w="78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020110</w:t>
            </w:r>
          </w:p>
        </w:tc>
        <w:tc>
          <w:tcPr>
            <w:tcW w:w="39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1"/>
              <w:rPr>
                <w:szCs w:val="16"/>
              </w:rPr>
            </w:pPr>
            <w:r w:rsidRPr="00917262">
              <w:rPr>
                <w:szCs w:val="16"/>
              </w:rPr>
              <w:t>0000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2"/>
              <w:rPr>
                <w:szCs w:val="16"/>
              </w:rPr>
            </w:pPr>
            <w:r w:rsidRPr="00917262">
              <w:rPr>
                <w:szCs w:val="16"/>
              </w:rPr>
              <w:t>610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0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4"/>
              <w:rPr>
                <w:szCs w:val="16"/>
              </w:rPr>
            </w:pPr>
            <w:r w:rsidRPr="00917262">
              <w:rPr>
                <w:szCs w:val="16"/>
              </w:rPr>
              <w:t>3 159 933,77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65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11"/>
              <w:rPr>
                <w:szCs w:val="16"/>
              </w:rPr>
            </w:pPr>
            <w:r w:rsidRPr="00917262">
              <w:rPr>
                <w:szCs w:val="16"/>
              </w:rPr>
              <w:t>3 159 933,77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7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98"/>
              <w:rPr>
                <w:szCs w:val="16"/>
              </w:rPr>
            </w:pPr>
            <w:r w:rsidRPr="00917262">
              <w:rPr>
                <w:szCs w:val="16"/>
              </w:rPr>
              <w:t>800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4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5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6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917262">
              <w:rPr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7"/>
              <w:rPr>
                <w:szCs w:val="16"/>
              </w:rPr>
            </w:pPr>
            <w:r w:rsidRPr="00917262">
              <w:rPr>
                <w:szCs w:val="16"/>
              </w:rPr>
              <w:t>810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8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9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2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2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9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2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2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3"/>
              <w:rPr>
                <w:szCs w:val="16"/>
              </w:rPr>
            </w:pPr>
          </w:p>
        </w:tc>
        <w:tc>
          <w:tcPr>
            <w:tcW w:w="25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4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5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6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6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5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6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7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8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9"/>
              <w:rPr>
                <w:szCs w:val="16"/>
              </w:rPr>
            </w:pPr>
            <w:r w:rsidRPr="00917262">
              <w:rPr>
                <w:szCs w:val="16"/>
              </w:rPr>
              <w:t>811</w:t>
            </w:r>
          </w:p>
        </w:tc>
        <w:tc>
          <w:tcPr>
            <w:tcW w:w="2506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0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3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33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34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5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6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4"/>
              <w:rPr>
                <w:szCs w:val="16"/>
              </w:rPr>
            </w:pPr>
            <w:r w:rsidRPr="00917262">
              <w:rPr>
                <w:szCs w:val="16"/>
              </w:rPr>
              <w:t>812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4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3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3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5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8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4"/>
              <w:rPr>
                <w:szCs w:val="16"/>
              </w:rPr>
            </w:pPr>
            <w:r w:rsidRPr="00917262">
              <w:rPr>
                <w:szCs w:val="16"/>
              </w:rPr>
              <w:t>820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4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0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0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5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9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0"/>
              <w:rPr>
                <w:szCs w:val="16"/>
              </w:rPr>
            </w:pPr>
          </w:p>
        </w:tc>
        <w:tc>
          <w:tcPr>
            <w:tcW w:w="25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1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2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2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3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3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3"/>
              <w:rPr>
                <w:szCs w:val="16"/>
              </w:rPr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4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8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9"/>
              <w:rPr>
                <w:szCs w:val="16"/>
              </w:rPr>
            </w:pPr>
            <w:r w:rsidRPr="00917262">
              <w:rPr>
                <w:szCs w:val="16"/>
              </w:rPr>
              <w:t>821</w:t>
            </w:r>
          </w:p>
        </w:tc>
        <w:tc>
          <w:tcPr>
            <w:tcW w:w="2506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0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3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32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34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35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5"/>
              <w:jc w:val="left"/>
              <w:rPr>
                <w:szCs w:val="16"/>
              </w:rPr>
            </w:pPr>
            <w:r w:rsidRPr="00917262"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46"/>
              <w:rPr>
                <w:szCs w:val="16"/>
              </w:rPr>
            </w:pPr>
            <w:r w:rsidRPr="00917262">
              <w:rPr>
                <w:szCs w:val="16"/>
              </w:rPr>
              <w:t>822</w:t>
            </w:r>
          </w:p>
        </w:tc>
        <w:tc>
          <w:tcPr>
            <w:tcW w:w="250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8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9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19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4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917262" w:rsidRPr="00917262" w:rsidRDefault="00917262" w:rsidP="00917262">
            <w:pPr>
              <w:pStyle w:val="1CStyle147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917262" w:rsidRPr="00917262" w:rsidRDefault="00917262" w:rsidP="00917262">
            <w:pPr>
              <w:pStyle w:val="1CStyle120"/>
              <w:rPr>
                <w:szCs w:val="16"/>
              </w:rPr>
            </w:pPr>
            <w:r w:rsidRPr="00917262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2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380" w:type="dxa"/>
            <w:gridSpan w:val="14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872" w:type="dxa"/>
            <w:gridSpan w:val="3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48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49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А.П. Щелконогов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50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51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5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50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53"/>
              <w:jc w:val="left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5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5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946" w:type="dxa"/>
            <w:gridSpan w:val="3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872" w:type="dxa"/>
            <w:gridSpan w:val="3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48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pStyle w:val="1CStyle149"/>
              <w:jc w:val="left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Е.А. Никулина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5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917262" w:rsidRPr="00917262" w:rsidRDefault="00917262" w:rsidP="00917262">
            <w:pPr>
              <w:pStyle w:val="1CStyle152"/>
              <w:rPr>
                <w:sz w:val="16"/>
                <w:szCs w:val="16"/>
              </w:rPr>
            </w:pPr>
            <w:r w:rsidRPr="0091726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845" w:type="dxa"/>
            <w:gridSpan w:val="9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1680" w:type="dxa"/>
            <w:shd w:val="clear" w:color="FFFFFF" w:fill="D5EEFF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  <w:r w:rsidRPr="00917262">
              <w:rPr>
                <w:szCs w:val="16"/>
              </w:rPr>
              <w:t>30 сентября 2014 г.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  <w:tr w:rsidR="00917262" w:rsidRPr="00917262" w:rsidTr="00917262">
        <w:tc>
          <w:tcPr>
            <w:tcW w:w="3360" w:type="dxa"/>
            <w:gridSpan w:val="2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942" w:type="dxa"/>
            <w:gridSpan w:val="4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7262" w:rsidRPr="00917262" w:rsidRDefault="00917262" w:rsidP="00917262">
            <w:pPr>
              <w:jc w:val="center"/>
              <w:rPr>
                <w:szCs w:val="16"/>
              </w:rPr>
            </w:pPr>
          </w:p>
        </w:tc>
      </w:tr>
    </w:tbl>
    <w:p w:rsidR="00CF57F9" w:rsidRPr="00CF57F9" w:rsidRDefault="00CF57F9" w:rsidP="00CF57F9">
      <w:pPr>
        <w:rPr>
          <w:sz w:val="16"/>
          <w:szCs w:val="16"/>
        </w:rPr>
      </w:pPr>
    </w:p>
    <w:p w:rsidR="00C62C1C" w:rsidRPr="00CF57F9" w:rsidRDefault="00C62C1C">
      <w:pPr>
        <w:rPr>
          <w:sz w:val="16"/>
          <w:szCs w:val="16"/>
          <w:lang w:val="en-US"/>
        </w:rPr>
      </w:pPr>
    </w:p>
    <w:p w:rsidR="00C62C1C" w:rsidRPr="00CF57F9" w:rsidRDefault="00C62C1C">
      <w:pPr>
        <w:rPr>
          <w:sz w:val="16"/>
          <w:szCs w:val="16"/>
          <w:lang w:val="en-US"/>
        </w:rPr>
      </w:pPr>
    </w:p>
    <w:p w:rsidR="00C62C1C" w:rsidRPr="00CF57F9" w:rsidRDefault="00C62C1C">
      <w:pPr>
        <w:rPr>
          <w:sz w:val="16"/>
          <w:szCs w:val="16"/>
          <w:lang w:val="en-US"/>
        </w:rPr>
        <w:sectPr w:rsidR="00C62C1C" w:rsidRPr="00CF57F9" w:rsidSect="00917262">
          <w:pgSz w:w="16838" w:h="11906" w:orient="landscape"/>
          <w:pgMar w:top="720" w:right="962" w:bottom="720" w:left="720" w:header="708" w:footer="708" w:gutter="0"/>
          <w:cols w:space="708"/>
          <w:docGrid w:linePitch="360"/>
        </w:sectPr>
      </w:pPr>
    </w:p>
    <w:p w:rsidR="008B4E0A" w:rsidRDefault="008B4E0A" w:rsidP="008B4E0A"/>
    <w:p w:rsidR="008B4E0A" w:rsidRDefault="008B4E0A">
      <w:pPr>
        <w:rPr>
          <w:lang w:val="en-US"/>
        </w:rPr>
        <w:sectPr w:rsidR="008B4E0A" w:rsidSect="00CF57F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62C1C" w:rsidRPr="00C62C1C" w:rsidRDefault="00C62C1C">
      <w:pPr>
        <w:rPr>
          <w:lang w:val="en-US"/>
        </w:rPr>
      </w:pPr>
    </w:p>
    <w:sectPr w:rsidR="00C62C1C" w:rsidRPr="00C62C1C" w:rsidSect="00CF5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C1C"/>
    <w:rsid w:val="001F02CD"/>
    <w:rsid w:val="00200992"/>
    <w:rsid w:val="0041258B"/>
    <w:rsid w:val="005348FA"/>
    <w:rsid w:val="008B4E0A"/>
    <w:rsid w:val="00917262"/>
    <w:rsid w:val="00C62C1C"/>
    <w:rsid w:val="00CF57F9"/>
    <w:rsid w:val="00D05750"/>
    <w:rsid w:val="00D147E1"/>
    <w:rsid w:val="00E24EA6"/>
    <w:rsid w:val="00E54AA8"/>
    <w:rsid w:val="00E9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1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C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62C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C1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C62C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CStyle-1">
    <w:name w:val="1CStyle-1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0">
    <w:name w:val="1CStyle0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">
    <w:name w:val="1CStyle1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2">
    <w:name w:val="1CStyle2"/>
    <w:rsid w:val="00C62C1C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C62C1C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C62C1C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C62C1C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C62C1C"/>
    <w:pPr>
      <w:jc w:val="right"/>
    </w:pPr>
    <w:rPr>
      <w:rFonts w:eastAsiaTheme="minorEastAsia"/>
      <w:lang w:eastAsia="ru-RU"/>
    </w:rPr>
  </w:style>
  <w:style w:type="paragraph" w:customStyle="1" w:styleId="1CStyle7">
    <w:name w:val="1CStyle7"/>
    <w:rsid w:val="00C62C1C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C62C1C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C62C1C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C62C1C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C62C1C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C62C1C"/>
    <w:pPr>
      <w:jc w:val="right"/>
    </w:pPr>
    <w:rPr>
      <w:rFonts w:eastAsiaTheme="minorEastAsia"/>
      <w:lang w:eastAsia="ru-RU"/>
    </w:rPr>
  </w:style>
  <w:style w:type="paragraph" w:customStyle="1" w:styleId="1CStyle13">
    <w:name w:val="1CStyle13"/>
    <w:rsid w:val="00C62C1C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C62C1C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C62C1C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7">
    <w:name w:val="1CStyle17"/>
    <w:rsid w:val="00C62C1C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C62C1C"/>
    <w:pPr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C62C1C"/>
    <w:pPr>
      <w:jc w:val="center"/>
    </w:pPr>
    <w:rPr>
      <w:rFonts w:eastAsiaTheme="minorEastAsia"/>
      <w:lang w:eastAsia="ru-RU"/>
    </w:rPr>
  </w:style>
  <w:style w:type="paragraph" w:customStyle="1" w:styleId="1CStyle20">
    <w:name w:val="1CStyle20"/>
    <w:rsid w:val="00C62C1C"/>
    <w:pPr>
      <w:jc w:val="center"/>
    </w:pPr>
    <w:rPr>
      <w:rFonts w:eastAsiaTheme="minorEastAsia"/>
      <w:lang w:eastAsia="ru-RU"/>
    </w:rPr>
  </w:style>
  <w:style w:type="paragraph" w:customStyle="1" w:styleId="1CStyle21">
    <w:name w:val="1CStyle21"/>
    <w:rsid w:val="00C62C1C"/>
    <w:pPr>
      <w:jc w:val="center"/>
    </w:pPr>
    <w:rPr>
      <w:rFonts w:eastAsiaTheme="minorEastAsia"/>
      <w:lang w:eastAsia="ru-RU"/>
    </w:rPr>
  </w:style>
  <w:style w:type="paragraph" w:customStyle="1" w:styleId="1CStyle22">
    <w:name w:val="1CStyle22"/>
    <w:rsid w:val="00C62C1C"/>
    <w:pPr>
      <w:jc w:val="center"/>
    </w:pPr>
    <w:rPr>
      <w:rFonts w:eastAsiaTheme="minorEastAsia"/>
      <w:lang w:eastAsia="ru-RU"/>
    </w:rPr>
  </w:style>
  <w:style w:type="paragraph" w:customStyle="1" w:styleId="1CStyle23">
    <w:name w:val="1CStyle23"/>
    <w:rsid w:val="00C62C1C"/>
    <w:pPr>
      <w:jc w:val="center"/>
    </w:pPr>
    <w:rPr>
      <w:rFonts w:eastAsiaTheme="minorEastAsia"/>
      <w:lang w:eastAsia="ru-RU"/>
    </w:rPr>
  </w:style>
  <w:style w:type="paragraph" w:customStyle="1" w:styleId="1CStyle24">
    <w:name w:val="1CStyle24"/>
    <w:rsid w:val="00C62C1C"/>
    <w:pPr>
      <w:jc w:val="center"/>
    </w:pPr>
    <w:rPr>
      <w:rFonts w:eastAsiaTheme="minorEastAsia"/>
      <w:lang w:eastAsia="ru-RU"/>
    </w:rPr>
  </w:style>
  <w:style w:type="paragraph" w:customStyle="1" w:styleId="1CStyle25">
    <w:name w:val="1CStyle25"/>
    <w:rsid w:val="00C62C1C"/>
    <w:pPr>
      <w:jc w:val="center"/>
    </w:pPr>
    <w:rPr>
      <w:rFonts w:eastAsiaTheme="minorEastAsia"/>
      <w:lang w:eastAsia="ru-RU"/>
    </w:rPr>
  </w:style>
  <w:style w:type="paragraph" w:customStyle="1" w:styleId="1CStyle26">
    <w:name w:val="1CStyle26"/>
    <w:rsid w:val="00C62C1C"/>
    <w:pPr>
      <w:jc w:val="center"/>
    </w:pPr>
    <w:rPr>
      <w:rFonts w:eastAsiaTheme="minorEastAsia"/>
      <w:lang w:eastAsia="ru-RU"/>
    </w:rPr>
  </w:style>
  <w:style w:type="paragraph" w:customStyle="1" w:styleId="1CStyle27">
    <w:name w:val="1CStyle27"/>
    <w:rsid w:val="00C62C1C"/>
    <w:pPr>
      <w:jc w:val="center"/>
    </w:pPr>
    <w:rPr>
      <w:rFonts w:eastAsiaTheme="minorEastAsia"/>
      <w:lang w:eastAsia="ru-RU"/>
    </w:rPr>
  </w:style>
  <w:style w:type="paragraph" w:customStyle="1" w:styleId="1CStyle28">
    <w:name w:val="1CStyle28"/>
    <w:rsid w:val="00C62C1C"/>
    <w:pPr>
      <w:wordWrap w:val="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29">
    <w:name w:val="1CStyle29"/>
    <w:rsid w:val="00C62C1C"/>
    <w:pPr>
      <w:jc w:val="center"/>
    </w:pPr>
    <w:rPr>
      <w:rFonts w:eastAsiaTheme="minorEastAsia"/>
      <w:lang w:eastAsia="ru-RU"/>
    </w:rPr>
  </w:style>
  <w:style w:type="paragraph" w:customStyle="1" w:styleId="1CStyle30">
    <w:name w:val="1CStyle3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1">
    <w:name w:val="1CStyle31"/>
    <w:rsid w:val="00C62C1C"/>
    <w:pPr>
      <w:jc w:val="right"/>
    </w:pPr>
    <w:rPr>
      <w:rFonts w:eastAsiaTheme="minorEastAsia"/>
      <w:lang w:eastAsia="ru-RU"/>
    </w:rPr>
  </w:style>
  <w:style w:type="paragraph" w:customStyle="1" w:styleId="1CStyle32">
    <w:name w:val="1CStyle32"/>
    <w:rsid w:val="00C62C1C"/>
    <w:pPr>
      <w:jc w:val="right"/>
    </w:pPr>
    <w:rPr>
      <w:rFonts w:eastAsiaTheme="minorEastAsia"/>
      <w:lang w:eastAsia="ru-RU"/>
    </w:rPr>
  </w:style>
  <w:style w:type="paragraph" w:customStyle="1" w:styleId="1CStyle33">
    <w:name w:val="1CStyle33"/>
    <w:rsid w:val="00C62C1C"/>
    <w:pPr>
      <w:wordWrap w:val="0"/>
      <w:ind w:left="4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4">
    <w:name w:val="1CStyle34"/>
    <w:rsid w:val="00C62C1C"/>
    <w:pPr>
      <w:jc w:val="center"/>
    </w:pPr>
    <w:rPr>
      <w:rFonts w:eastAsiaTheme="minorEastAsia"/>
      <w:lang w:eastAsia="ru-RU"/>
    </w:rPr>
  </w:style>
  <w:style w:type="paragraph" w:customStyle="1" w:styleId="1CStyle35">
    <w:name w:val="1CStyle35"/>
    <w:rsid w:val="00C62C1C"/>
    <w:pPr>
      <w:ind w:left="40"/>
      <w:jc w:val="center"/>
    </w:pPr>
    <w:rPr>
      <w:rFonts w:eastAsiaTheme="minorEastAsia"/>
      <w:lang w:eastAsia="ru-RU"/>
    </w:rPr>
  </w:style>
  <w:style w:type="paragraph" w:customStyle="1" w:styleId="1CStyle36">
    <w:name w:val="1CStyle36"/>
    <w:rsid w:val="00C62C1C"/>
    <w:pPr>
      <w:jc w:val="center"/>
    </w:pPr>
    <w:rPr>
      <w:rFonts w:eastAsiaTheme="minorEastAsia"/>
      <w:lang w:eastAsia="ru-RU"/>
    </w:rPr>
  </w:style>
  <w:style w:type="paragraph" w:customStyle="1" w:styleId="1CStyle37">
    <w:name w:val="1CStyle37"/>
    <w:rsid w:val="00C62C1C"/>
    <w:pPr>
      <w:jc w:val="center"/>
    </w:pPr>
    <w:rPr>
      <w:rFonts w:eastAsiaTheme="minorEastAsia"/>
      <w:lang w:eastAsia="ru-RU"/>
    </w:rPr>
  </w:style>
  <w:style w:type="paragraph" w:customStyle="1" w:styleId="1CStyle38">
    <w:name w:val="1CStyle38"/>
    <w:rsid w:val="00C62C1C"/>
    <w:pPr>
      <w:jc w:val="center"/>
    </w:pPr>
    <w:rPr>
      <w:rFonts w:eastAsiaTheme="minorEastAsia"/>
      <w:lang w:eastAsia="ru-RU"/>
    </w:rPr>
  </w:style>
  <w:style w:type="paragraph" w:customStyle="1" w:styleId="1CStyle39">
    <w:name w:val="1CStyle39"/>
    <w:rsid w:val="00C62C1C"/>
    <w:pPr>
      <w:jc w:val="center"/>
    </w:pPr>
    <w:rPr>
      <w:rFonts w:eastAsiaTheme="minorEastAsia"/>
      <w:lang w:eastAsia="ru-RU"/>
    </w:rPr>
  </w:style>
  <w:style w:type="paragraph" w:customStyle="1" w:styleId="1CStyle40">
    <w:name w:val="1CStyle40"/>
    <w:rsid w:val="00C62C1C"/>
    <w:pPr>
      <w:jc w:val="center"/>
    </w:pPr>
    <w:rPr>
      <w:rFonts w:eastAsiaTheme="minorEastAsia"/>
      <w:lang w:eastAsia="ru-RU"/>
    </w:rPr>
  </w:style>
  <w:style w:type="paragraph" w:customStyle="1" w:styleId="1CStyle41">
    <w:name w:val="1CStyle41"/>
    <w:rsid w:val="00C62C1C"/>
    <w:pPr>
      <w:jc w:val="right"/>
    </w:pPr>
    <w:rPr>
      <w:rFonts w:eastAsiaTheme="minorEastAsia"/>
      <w:lang w:eastAsia="ru-RU"/>
    </w:rPr>
  </w:style>
  <w:style w:type="paragraph" w:customStyle="1" w:styleId="1CStyle42">
    <w:name w:val="1CStyle42"/>
    <w:rsid w:val="00C62C1C"/>
    <w:pPr>
      <w:jc w:val="right"/>
    </w:pPr>
    <w:rPr>
      <w:rFonts w:eastAsiaTheme="minorEastAsia"/>
      <w:lang w:eastAsia="ru-RU"/>
    </w:rPr>
  </w:style>
  <w:style w:type="paragraph" w:customStyle="1" w:styleId="1CStyle43">
    <w:name w:val="1CStyle43"/>
    <w:rsid w:val="00C62C1C"/>
    <w:pPr>
      <w:jc w:val="right"/>
    </w:pPr>
    <w:rPr>
      <w:rFonts w:eastAsiaTheme="minorEastAsia"/>
      <w:lang w:eastAsia="ru-RU"/>
    </w:rPr>
  </w:style>
  <w:style w:type="paragraph" w:customStyle="1" w:styleId="1CStyle44">
    <w:name w:val="1CStyle44"/>
    <w:rsid w:val="00C62C1C"/>
    <w:pPr>
      <w:jc w:val="right"/>
    </w:pPr>
    <w:rPr>
      <w:rFonts w:eastAsiaTheme="minorEastAsia"/>
      <w:lang w:eastAsia="ru-RU"/>
    </w:rPr>
  </w:style>
  <w:style w:type="paragraph" w:customStyle="1" w:styleId="1CStyle45">
    <w:name w:val="1CStyle45"/>
    <w:rsid w:val="00C62C1C"/>
    <w:pPr>
      <w:jc w:val="right"/>
    </w:pPr>
    <w:rPr>
      <w:rFonts w:eastAsiaTheme="minorEastAsia"/>
      <w:lang w:eastAsia="ru-RU"/>
    </w:rPr>
  </w:style>
  <w:style w:type="paragraph" w:customStyle="1" w:styleId="1CStyle46">
    <w:name w:val="1CStyle46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47">
    <w:name w:val="1CStyle47"/>
    <w:rsid w:val="00C62C1C"/>
    <w:pPr>
      <w:jc w:val="center"/>
    </w:pPr>
    <w:rPr>
      <w:rFonts w:eastAsiaTheme="minorEastAsia"/>
      <w:lang w:eastAsia="ru-RU"/>
    </w:rPr>
  </w:style>
  <w:style w:type="paragraph" w:customStyle="1" w:styleId="1CStyle48">
    <w:name w:val="1CStyle48"/>
    <w:rsid w:val="00C62C1C"/>
    <w:pPr>
      <w:jc w:val="center"/>
    </w:pPr>
    <w:rPr>
      <w:rFonts w:eastAsiaTheme="minorEastAsia"/>
      <w:lang w:eastAsia="ru-RU"/>
    </w:rPr>
  </w:style>
  <w:style w:type="paragraph" w:customStyle="1" w:styleId="1CStyle49">
    <w:name w:val="1CStyle49"/>
    <w:rsid w:val="00C62C1C"/>
    <w:pPr>
      <w:jc w:val="center"/>
    </w:pPr>
    <w:rPr>
      <w:rFonts w:eastAsiaTheme="minorEastAsia"/>
      <w:lang w:eastAsia="ru-RU"/>
    </w:rPr>
  </w:style>
  <w:style w:type="paragraph" w:customStyle="1" w:styleId="1CStyle50">
    <w:name w:val="1CStyle50"/>
    <w:rsid w:val="00C62C1C"/>
    <w:pPr>
      <w:jc w:val="center"/>
    </w:pPr>
    <w:rPr>
      <w:rFonts w:eastAsiaTheme="minorEastAsia"/>
      <w:lang w:eastAsia="ru-RU"/>
    </w:rPr>
  </w:style>
  <w:style w:type="paragraph" w:customStyle="1" w:styleId="1CStyle51">
    <w:name w:val="1CStyle51"/>
    <w:rsid w:val="00C62C1C"/>
    <w:pPr>
      <w:jc w:val="center"/>
    </w:pPr>
    <w:rPr>
      <w:rFonts w:eastAsiaTheme="minorEastAsia"/>
      <w:lang w:eastAsia="ru-RU"/>
    </w:rPr>
  </w:style>
  <w:style w:type="paragraph" w:customStyle="1" w:styleId="1CStyle52">
    <w:name w:val="1CStyle52"/>
    <w:rsid w:val="00C62C1C"/>
    <w:pPr>
      <w:jc w:val="center"/>
    </w:pPr>
    <w:rPr>
      <w:rFonts w:eastAsiaTheme="minorEastAsia"/>
      <w:lang w:eastAsia="ru-RU"/>
    </w:rPr>
  </w:style>
  <w:style w:type="paragraph" w:customStyle="1" w:styleId="1CStyle53">
    <w:name w:val="1CStyle53"/>
    <w:rsid w:val="00C62C1C"/>
    <w:pPr>
      <w:jc w:val="center"/>
    </w:pPr>
    <w:rPr>
      <w:rFonts w:eastAsiaTheme="minorEastAsia"/>
      <w:lang w:eastAsia="ru-RU"/>
    </w:rPr>
  </w:style>
  <w:style w:type="paragraph" w:customStyle="1" w:styleId="1CStyle54">
    <w:name w:val="1CStyle54"/>
    <w:rsid w:val="00C62C1C"/>
    <w:pPr>
      <w:jc w:val="center"/>
    </w:pPr>
    <w:rPr>
      <w:rFonts w:eastAsiaTheme="minorEastAsia"/>
      <w:lang w:eastAsia="ru-RU"/>
    </w:rPr>
  </w:style>
  <w:style w:type="paragraph" w:customStyle="1" w:styleId="1CStyle55">
    <w:name w:val="1CStyle55"/>
    <w:rsid w:val="00C62C1C"/>
    <w:pPr>
      <w:jc w:val="center"/>
    </w:pPr>
    <w:rPr>
      <w:rFonts w:eastAsiaTheme="minorEastAsia"/>
      <w:lang w:eastAsia="ru-RU"/>
    </w:rPr>
  </w:style>
  <w:style w:type="paragraph" w:customStyle="1" w:styleId="1CStyle56">
    <w:name w:val="1CStyle56"/>
    <w:rsid w:val="00C62C1C"/>
    <w:pPr>
      <w:jc w:val="center"/>
    </w:pPr>
    <w:rPr>
      <w:rFonts w:eastAsiaTheme="minorEastAsia"/>
      <w:lang w:eastAsia="ru-RU"/>
    </w:rPr>
  </w:style>
  <w:style w:type="paragraph" w:customStyle="1" w:styleId="1CStyle57">
    <w:name w:val="1CStyle57"/>
    <w:rsid w:val="00C62C1C"/>
    <w:pPr>
      <w:jc w:val="center"/>
    </w:pPr>
    <w:rPr>
      <w:rFonts w:eastAsiaTheme="minorEastAsia"/>
      <w:lang w:eastAsia="ru-RU"/>
    </w:rPr>
  </w:style>
  <w:style w:type="paragraph" w:customStyle="1" w:styleId="1CStyle58">
    <w:name w:val="1CStyle58"/>
    <w:rsid w:val="00C62C1C"/>
    <w:pPr>
      <w:jc w:val="center"/>
    </w:pPr>
    <w:rPr>
      <w:rFonts w:eastAsiaTheme="minorEastAsia"/>
      <w:lang w:eastAsia="ru-RU"/>
    </w:rPr>
  </w:style>
  <w:style w:type="paragraph" w:customStyle="1" w:styleId="1CStyle59">
    <w:name w:val="1CStyle59"/>
    <w:rsid w:val="00C62C1C"/>
    <w:pPr>
      <w:ind w:left="40"/>
      <w:jc w:val="center"/>
    </w:pPr>
    <w:rPr>
      <w:rFonts w:eastAsiaTheme="minorEastAsia"/>
      <w:lang w:eastAsia="ru-RU"/>
    </w:rPr>
  </w:style>
  <w:style w:type="paragraph" w:customStyle="1" w:styleId="1CStyle60">
    <w:name w:val="1CStyle60"/>
    <w:rsid w:val="00C62C1C"/>
    <w:pPr>
      <w:jc w:val="center"/>
    </w:pPr>
    <w:rPr>
      <w:rFonts w:eastAsiaTheme="minorEastAsia"/>
      <w:lang w:eastAsia="ru-RU"/>
    </w:rPr>
  </w:style>
  <w:style w:type="paragraph" w:customStyle="1" w:styleId="1CStyle61">
    <w:name w:val="1CStyle61"/>
    <w:rsid w:val="00C62C1C"/>
    <w:pPr>
      <w:jc w:val="center"/>
    </w:pPr>
    <w:rPr>
      <w:rFonts w:eastAsiaTheme="minorEastAsia"/>
      <w:lang w:eastAsia="ru-RU"/>
    </w:rPr>
  </w:style>
  <w:style w:type="paragraph" w:customStyle="1" w:styleId="1CStyle62">
    <w:name w:val="1CStyle62"/>
    <w:rsid w:val="00C62C1C"/>
    <w:pPr>
      <w:jc w:val="center"/>
    </w:pPr>
    <w:rPr>
      <w:rFonts w:eastAsiaTheme="minorEastAsia"/>
      <w:lang w:eastAsia="ru-RU"/>
    </w:rPr>
  </w:style>
  <w:style w:type="paragraph" w:customStyle="1" w:styleId="1CStyle63">
    <w:name w:val="1CStyle63"/>
    <w:rsid w:val="00C62C1C"/>
    <w:pPr>
      <w:jc w:val="right"/>
    </w:pPr>
    <w:rPr>
      <w:rFonts w:eastAsiaTheme="minorEastAsia"/>
      <w:lang w:eastAsia="ru-RU"/>
    </w:rPr>
  </w:style>
  <w:style w:type="paragraph" w:customStyle="1" w:styleId="1CStyle64">
    <w:name w:val="1CStyle64"/>
    <w:rsid w:val="00C62C1C"/>
    <w:pPr>
      <w:jc w:val="right"/>
    </w:pPr>
    <w:rPr>
      <w:rFonts w:eastAsiaTheme="minorEastAsia"/>
      <w:lang w:eastAsia="ru-RU"/>
    </w:rPr>
  </w:style>
  <w:style w:type="paragraph" w:customStyle="1" w:styleId="1CStyle65">
    <w:name w:val="1CStyle65"/>
    <w:rsid w:val="00C62C1C"/>
    <w:pPr>
      <w:jc w:val="right"/>
    </w:pPr>
    <w:rPr>
      <w:rFonts w:eastAsiaTheme="minorEastAsia"/>
      <w:lang w:eastAsia="ru-RU"/>
    </w:rPr>
  </w:style>
  <w:style w:type="paragraph" w:customStyle="1" w:styleId="1CStyle66">
    <w:name w:val="1CStyle66"/>
    <w:rsid w:val="00C62C1C"/>
    <w:pPr>
      <w:jc w:val="right"/>
    </w:pPr>
    <w:rPr>
      <w:rFonts w:eastAsiaTheme="minorEastAsia"/>
      <w:lang w:eastAsia="ru-RU"/>
    </w:rPr>
  </w:style>
  <w:style w:type="paragraph" w:customStyle="1" w:styleId="1CStyle67">
    <w:name w:val="1CStyle67"/>
    <w:rsid w:val="00C62C1C"/>
    <w:pPr>
      <w:jc w:val="right"/>
    </w:pPr>
    <w:rPr>
      <w:rFonts w:eastAsiaTheme="minorEastAsia"/>
      <w:lang w:eastAsia="ru-RU"/>
    </w:rPr>
  </w:style>
  <w:style w:type="paragraph" w:customStyle="1" w:styleId="1CStyle68">
    <w:name w:val="1CStyle68"/>
    <w:rsid w:val="00C62C1C"/>
    <w:pPr>
      <w:jc w:val="right"/>
    </w:pPr>
    <w:rPr>
      <w:rFonts w:eastAsiaTheme="minorEastAsia"/>
      <w:lang w:eastAsia="ru-RU"/>
    </w:rPr>
  </w:style>
  <w:style w:type="paragraph" w:customStyle="1" w:styleId="1CStyle69">
    <w:name w:val="1CStyle6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0">
    <w:name w:val="1CStyle70"/>
    <w:rsid w:val="00C62C1C"/>
    <w:pPr>
      <w:jc w:val="center"/>
    </w:pPr>
    <w:rPr>
      <w:rFonts w:eastAsiaTheme="minorEastAsia"/>
      <w:lang w:eastAsia="ru-RU"/>
    </w:rPr>
  </w:style>
  <w:style w:type="paragraph" w:customStyle="1" w:styleId="1CStyle71">
    <w:name w:val="1CStyle7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2">
    <w:name w:val="1CStyle72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3">
    <w:name w:val="1CStyle73"/>
    <w:rsid w:val="00C62C1C"/>
    <w:pPr>
      <w:jc w:val="right"/>
    </w:pPr>
    <w:rPr>
      <w:rFonts w:eastAsiaTheme="minorEastAsia"/>
      <w:lang w:eastAsia="ru-RU"/>
    </w:rPr>
  </w:style>
  <w:style w:type="paragraph" w:customStyle="1" w:styleId="1CStyle74">
    <w:name w:val="1CStyle74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5">
    <w:name w:val="1CStyle75"/>
    <w:rsid w:val="00C62C1C"/>
    <w:pPr>
      <w:jc w:val="center"/>
    </w:pPr>
    <w:rPr>
      <w:rFonts w:eastAsiaTheme="minorEastAsia"/>
      <w:lang w:eastAsia="ru-RU"/>
    </w:rPr>
  </w:style>
  <w:style w:type="paragraph" w:customStyle="1" w:styleId="1CStyle76">
    <w:name w:val="1CStyle76"/>
    <w:rsid w:val="00C62C1C"/>
    <w:pPr>
      <w:jc w:val="center"/>
    </w:pPr>
    <w:rPr>
      <w:rFonts w:eastAsiaTheme="minorEastAsia"/>
      <w:lang w:eastAsia="ru-RU"/>
    </w:rPr>
  </w:style>
  <w:style w:type="paragraph" w:customStyle="1" w:styleId="1CStyle77">
    <w:name w:val="1CStyle77"/>
    <w:rsid w:val="00C62C1C"/>
    <w:pPr>
      <w:jc w:val="center"/>
    </w:pPr>
    <w:rPr>
      <w:rFonts w:eastAsiaTheme="minorEastAsia"/>
      <w:lang w:eastAsia="ru-RU"/>
    </w:rPr>
  </w:style>
  <w:style w:type="paragraph" w:customStyle="1" w:styleId="1CStyle78">
    <w:name w:val="1CStyle78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79">
    <w:name w:val="1CStyle79"/>
    <w:rsid w:val="00C62C1C"/>
    <w:pPr>
      <w:jc w:val="right"/>
    </w:pPr>
    <w:rPr>
      <w:rFonts w:eastAsiaTheme="minorEastAsia"/>
      <w:lang w:eastAsia="ru-RU"/>
    </w:rPr>
  </w:style>
  <w:style w:type="paragraph" w:customStyle="1" w:styleId="1CStyle80">
    <w:name w:val="1CStyle80"/>
    <w:rsid w:val="00C62C1C"/>
    <w:pPr>
      <w:ind w:left="40"/>
      <w:jc w:val="center"/>
    </w:pPr>
    <w:rPr>
      <w:rFonts w:eastAsiaTheme="minorEastAsia"/>
      <w:lang w:eastAsia="ru-RU"/>
    </w:rPr>
  </w:style>
  <w:style w:type="paragraph" w:customStyle="1" w:styleId="1CStyle81">
    <w:name w:val="1CStyle81"/>
    <w:rsid w:val="00C62C1C"/>
    <w:pPr>
      <w:jc w:val="center"/>
    </w:pPr>
    <w:rPr>
      <w:rFonts w:eastAsiaTheme="minorEastAsia"/>
      <w:lang w:eastAsia="ru-RU"/>
    </w:rPr>
  </w:style>
  <w:style w:type="paragraph" w:customStyle="1" w:styleId="1CStyle82">
    <w:name w:val="1CStyle82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3">
    <w:name w:val="1CStyle83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4">
    <w:name w:val="1CStyle84"/>
    <w:rsid w:val="00C62C1C"/>
    <w:pPr>
      <w:ind w:left="4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5">
    <w:name w:val="1CStyle85"/>
    <w:rsid w:val="00C62C1C"/>
    <w:pPr>
      <w:jc w:val="center"/>
    </w:pPr>
    <w:rPr>
      <w:rFonts w:eastAsiaTheme="minorEastAsia"/>
      <w:lang w:eastAsia="ru-RU"/>
    </w:rPr>
  </w:style>
  <w:style w:type="paragraph" w:customStyle="1" w:styleId="1CStyle86">
    <w:name w:val="1CStyle86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87">
    <w:name w:val="1CStyle87"/>
    <w:rsid w:val="00C62C1C"/>
    <w:pPr>
      <w:jc w:val="right"/>
    </w:pPr>
    <w:rPr>
      <w:rFonts w:eastAsiaTheme="minorEastAsia"/>
      <w:lang w:eastAsia="ru-RU"/>
    </w:rPr>
  </w:style>
  <w:style w:type="paragraph" w:customStyle="1" w:styleId="1CStyle88">
    <w:name w:val="1CStyle88"/>
    <w:rsid w:val="00C62C1C"/>
    <w:pPr>
      <w:jc w:val="right"/>
    </w:pPr>
    <w:rPr>
      <w:rFonts w:eastAsiaTheme="minorEastAsia"/>
      <w:lang w:eastAsia="ru-RU"/>
    </w:rPr>
  </w:style>
  <w:style w:type="paragraph" w:customStyle="1" w:styleId="1CStyle89">
    <w:name w:val="1CStyle89"/>
    <w:rsid w:val="00C62C1C"/>
    <w:pPr>
      <w:ind w:left="80"/>
      <w:jc w:val="center"/>
    </w:pPr>
    <w:rPr>
      <w:rFonts w:eastAsiaTheme="minorEastAsia"/>
      <w:lang w:eastAsia="ru-RU"/>
    </w:rPr>
  </w:style>
  <w:style w:type="paragraph" w:customStyle="1" w:styleId="1CStyle90">
    <w:name w:val="1CStyle9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1">
    <w:name w:val="1CStyle91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92">
    <w:name w:val="1CStyle92"/>
    <w:rsid w:val="00C62C1C"/>
    <w:pPr>
      <w:jc w:val="right"/>
    </w:pPr>
    <w:rPr>
      <w:rFonts w:eastAsiaTheme="minorEastAsia"/>
      <w:lang w:eastAsia="ru-RU"/>
    </w:rPr>
  </w:style>
  <w:style w:type="paragraph" w:customStyle="1" w:styleId="1CStyle93">
    <w:name w:val="1CStyle93"/>
    <w:rsid w:val="00C62C1C"/>
    <w:pPr>
      <w:jc w:val="right"/>
    </w:pPr>
    <w:rPr>
      <w:rFonts w:eastAsiaTheme="minorEastAsia"/>
      <w:lang w:eastAsia="ru-RU"/>
    </w:rPr>
  </w:style>
  <w:style w:type="paragraph" w:customStyle="1" w:styleId="1CStyle94">
    <w:name w:val="1CStyle94"/>
    <w:rsid w:val="00C62C1C"/>
    <w:pPr>
      <w:ind w:left="80"/>
      <w:jc w:val="center"/>
    </w:pPr>
    <w:rPr>
      <w:rFonts w:eastAsiaTheme="minorEastAsia"/>
      <w:lang w:eastAsia="ru-RU"/>
    </w:rPr>
  </w:style>
  <w:style w:type="paragraph" w:customStyle="1" w:styleId="1CStyle95">
    <w:name w:val="1CStyle95"/>
    <w:rsid w:val="00C62C1C"/>
    <w:pPr>
      <w:ind w:left="4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6">
    <w:name w:val="1CStyle96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7">
    <w:name w:val="1CStyle97"/>
    <w:rsid w:val="00C62C1C"/>
    <w:pPr>
      <w:ind w:left="40"/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98">
    <w:name w:val="1CStyle98"/>
    <w:rsid w:val="00C62C1C"/>
    <w:pPr>
      <w:jc w:val="center"/>
    </w:pPr>
    <w:rPr>
      <w:rFonts w:eastAsiaTheme="minorEastAsia"/>
      <w:lang w:eastAsia="ru-RU"/>
    </w:rPr>
  </w:style>
  <w:style w:type="paragraph" w:customStyle="1" w:styleId="1CStyle99">
    <w:name w:val="1CStyle9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0">
    <w:name w:val="1CStyle100"/>
    <w:rsid w:val="00C62C1C"/>
    <w:pPr>
      <w:jc w:val="right"/>
    </w:pPr>
    <w:rPr>
      <w:rFonts w:eastAsiaTheme="minorEastAsia"/>
      <w:lang w:eastAsia="ru-RU"/>
    </w:rPr>
  </w:style>
  <w:style w:type="paragraph" w:customStyle="1" w:styleId="1CStyle101">
    <w:name w:val="1CStyle10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2">
    <w:name w:val="1CStyle102"/>
    <w:rsid w:val="00C62C1C"/>
    <w:pPr>
      <w:jc w:val="right"/>
    </w:pPr>
    <w:rPr>
      <w:rFonts w:eastAsiaTheme="minorEastAsia"/>
      <w:lang w:eastAsia="ru-RU"/>
    </w:rPr>
  </w:style>
  <w:style w:type="paragraph" w:customStyle="1" w:styleId="1CStyle103">
    <w:name w:val="1CStyle103"/>
    <w:rsid w:val="00C62C1C"/>
    <w:pPr>
      <w:ind w:left="80"/>
      <w:jc w:val="center"/>
    </w:pPr>
    <w:rPr>
      <w:rFonts w:eastAsiaTheme="minorEastAsia"/>
      <w:lang w:eastAsia="ru-RU"/>
    </w:rPr>
  </w:style>
  <w:style w:type="paragraph" w:customStyle="1" w:styleId="1CStyle104">
    <w:name w:val="1CStyle104"/>
    <w:rsid w:val="00C62C1C"/>
    <w:pPr>
      <w:jc w:val="center"/>
    </w:pPr>
    <w:rPr>
      <w:rFonts w:eastAsiaTheme="minorEastAsia"/>
      <w:lang w:eastAsia="ru-RU"/>
    </w:rPr>
  </w:style>
  <w:style w:type="paragraph" w:customStyle="1" w:styleId="1CStyle105">
    <w:name w:val="1CStyle105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6">
    <w:name w:val="1CStyle106"/>
    <w:rsid w:val="00C62C1C"/>
    <w:pPr>
      <w:jc w:val="right"/>
    </w:pPr>
    <w:rPr>
      <w:rFonts w:eastAsiaTheme="minorEastAsia"/>
      <w:lang w:eastAsia="ru-RU"/>
    </w:rPr>
  </w:style>
  <w:style w:type="paragraph" w:customStyle="1" w:styleId="1CStyle107">
    <w:name w:val="1CStyle107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8">
    <w:name w:val="1CStyle108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9">
    <w:name w:val="1CStyle109"/>
    <w:rsid w:val="00C62C1C"/>
    <w:pPr>
      <w:ind w:left="120"/>
      <w:jc w:val="center"/>
    </w:pPr>
    <w:rPr>
      <w:rFonts w:eastAsiaTheme="minorEastAsia"/>
      <w:lang w:eastAsia="ru-RU"/>
    </w:rPr>
  </w:style>
  <w:style w:type="paragraph" w:customStyle="1" w:styleId="1CStyle110">
    <w:name w:val="1CStyle11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1">
    <w:name w:val="1CStyle111"/>
    <w:rsid w:val="00C62C1C"/>
    <w:pPr>
      <w:jc w:val="right"/>
    </w:pPr>
    <w:rPr>
      <w:rFonts w:eastAsiaTheme="minorEastAsia"/>
      <w:lang w:eastAsia="ru-RU"/>
    </w:rPr>
  </w:style>
  <w:style w:type="paragraph" w:customStyle="1" w:styleId="1CStyle112">
    <w:name w:val="1CStyle112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3">
    <w:name w:val="1CStyle113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4">
    <w:name w:val="1CStyle114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5">
    <w:name w:val="1CStyle115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6">
    <w:name w:val="1CStyle116"/>
    <w:rsid w:val="00C62C1C"/>
    <w:pPr>
      <w:ind w:left="8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7">
    <w:name w:val="1CStyle117"/>
    <w:rsid w:val="00C62C1C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8">
    <w:name w:val="1CStyle118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9">
    <w:name w:val="1CStyle11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20">
    <w:name w:val="1CStyle120"/>
    <w:rsid w:val="00C62C1C"/>
    <w:pPr>
      <w:jc w:val="right"/>
    </w:pPr>
    <w:rPr>
      <w:rFonts w:eastAsiaTheme="minorEastAsia"/>
      <w:lang w:eastAsia="ru-RU"/>
    </w:rPr>
  </w:style>
  <w:style w:type="paragraph" w:customStyle="1" w:styleId="1CStyle121">
    <w:name w:val="1CStyle12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22">
    <w:name w:val="1CStyle122"/>
    <w:rsid w:val="00C62C1C"/>
    <w:pPr>
      <w:ind w:left="120"/>
      <w:jc w:val="center"/>
    </w:pPr>
    <w:rPr>
      <w:rFonts w:eastAsiaTheme="minorEastAsia"/>
      <w:lang w:eastAsia="ru-RU"/>
    </w:rPr>
  </w:style>
  <w:style w:type="paragraph" w:customStyle="1" w:styleId="1CStyle123">
    <w:name w:val="1CStyle123"/>
    <w:rsid w:val="00C62C1C"/>
    <w:pPr>
      <w:jc w:val="center"/>
    </w:pPr>
    <w:rPr>
      <w:rFonts w:eastAsiaTheme="minorEastAsia"/>
      <w:lang w:eastAsia="ru-RU"/>
    </w:rPr>
  </w:style>
  <w:style w:type="paragraph" w:customStyle="1" w:styleId="1CStyle124">
    <w:name w:val="1CStyle124"/>
    <w:rsid w:val="00C62C1C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25">
    <w:name w:val="1CStyle125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26">
    <w:name w:val="1CStyle126"/>
    <w:rsid w:val="00C62C1C"/>
    <w:pPr>
      <w:jc w:val="right"/>
    </w:pPr>
    <w:rPr>
      <w:rFonts w:eastAsiaTheme="minorEastAsia"/>
      <w:lang w:eastAsia="ru-RU"/>
    </w:rPr>
  </w:style>
  <w:style w:type="paragraph" w:customStyle="1" w:styleId="1CStyle127">
    <w:name w:val="1CStyle127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28">
    <w:name w:val="1CStyle128"/>
    <w:rsid w:val="00C62C1C"/>
    <w:pPr>
      <w:ind w:left="1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9">
    <w:name w:val="1CStyle129"/>
    <w:rsid w:val="00C62C1C"/>
    <w:pPr>
      <w:jc w:val="center"/>
    </w:pPr>
    <w:rPr>
      <w:rFonts w:eastAsiaTheme="minorEastAsia"/>
      <w:lang w:eastAsia="ru-RU"/>
    </w:rPr>
  </w:style>
  <w:style w:type="paragraph" w:customStyle="1" w:styleId="1CStyle130">
    <w:name w:val="1CStyle130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31">
    <w:name w:val="1CStyle13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32">
    <w:name w:val="1CStyle132"/>
    <w:rsid w:val="00C62C1C"/>
    <w:pPr>
      <w:jc w:val="right"/>
    </w:pPr>
    <w:rPr>
      <w:rFonts w:eastAsiaTheme="minorEastAsia"/>
      <w:lang w:eastAsia="ru-RU"/>
    </w:rPr>
  </w:style>
  <w:style w:type="paragraph" w:customStyle="1" w:styleId="1CStyle133">
    <w:name w:val="1CStyle133"/>
    <w:rsid w:val="00C62C1C"/>
    <w:pPr>
      <w:jc w:val="right"/>
    </w:pPr>
    <w:rPr>
      <w:rFonts w:eastAsiaTheme="minorEastAsia"/>
      <w:lang w:eastAsia="ru-RU"/>
    </w:rPr>
  </w:style>
  <w:style w:type="paragraph" w:customStyle="1" w:styleId="1CStyle134">
    <w:name w:val="1CStyle134"/>
    <w:rsid w:val="00C62C1C"/>
    <w:pPr>
      <w:jc w:val="right"/>
    </w:pPr>
    <w:rPr>
      <w:rFonts w:eastAsiaTheme="minorEastAsia"/>
      <w:lang w:eastAsia="ru-RU"/>
    </w:rPr>
  </w:style>
  <w:style w:type="paragraph" w:customStyle="1" w:styleId="1CStyle135">
    <w:name w:val="1CStyle135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36">
    <w:name w:val="1CStyle136"/>
    <w:rsid w:val="00C62C1C"/>
    <w:pPr>
      <w:ind w:left="1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7">
    <w:name w:val="1CStyle137"/>
    <w:rsid w:val="00C62C1C"/>
    <w:pPr>
      <w:jc w:val="right"/>
    </w:pPr>
    <w:rPr>
      <w:rFonts w:eastAsiaTheme="minorEastAsia"/>
      <w:lang w:eastAsia="ru-RU"/>
    </w:rPr>
  </w:style>
  <w:style w:type="paragraph" w:customStyle="1" w:styleId="1CStyle138">
    <w:name w:val="1CStyle138"/>
    <w:rsid w:val="00C62C1C"/>
    <w:pPr>
      <w:ind w:left="8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9">
    <w:name w:val="1CStyle139"/>
    <w:rsid w:val="00C62C1C"/>
    <w:pPr>
      <w:ind w:left="120"/>
      <w:jc w:val="center"/>
    </w:pPr>
    <w:rPr>
      <w:rFonts w:eastAsiaTheme="minorEastAsia"/>
      <w:lang w:eastAsia="ru-RU"/>
    </w:rPr>
  </w:style>
  <w:style w:type="paragraph" w:customStyle="1" w:styleId="1CStyle140">
    <w:name w:val="1CStyle140"/>
    <w:rsid w:val="00C62C1C"/>
    <w:pPr>
      <w:jc w:val="center"/>
    </w:pPr>
    <w:rPr>
      <w:rFonts w:eastAsiaTheme="minorEastAsia"/>
      <w:lang w:eastAsia="ru-RU"/>
    </w:rPr>
  </w:style>
  <w:style w:type="paragraph" w:customStyle="1" w:styleId="1CStyle141">
    <w:name w:val="1CStyle141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42">
    <w:name w:val="1CStyle142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43">
    <w:name w:val="1CStyle143"/>
    <w:rsid w:val="00C62C1C"/>
    <w:pPr>
      <w:jc w:val="right"/>
    </w:pPr>
    <w:rPr>
      <w:rFonts w:eastAsiaTheme="minorEastAsia"/>
      <w:lang w:eastAsia="ru-RU"/>
    </w:rPr>
  </w:style>
  <w:style w:type="paragraph" w:customStyle="1" w:styleId="1CStyle144">
    <w:name w:val="1CStyle144"/>
    <w:rsid w:val="00C62C1C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45">
    <w:name w:val="1CStyle145"/>
    <w:rsid w:val="00C62C1C"/>
    <w:pPr>
      <w:ind w:left="1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46">
    <w:name w:val="1CStyle146"/>
    <w:rsid w:val="00C62C1C"/>
    <w:pPr>
      <w:jc w:val="center"/>
    </w:pPr>
    <w:rPr>
      <w:rFonts w:eastAsiaTheme="minorEastAsia"/>
      <w:lang w:eastAsia="ru-RU"/>
    </w:rPr>
  </w:style>
  <w:style w:type="paragraph" w:customStyle="1" w:styleId="1CStyle147">
    <w:name w:val="1CStyle147"/>
    <w:rsid w:val="00C62C1C"/>
    <w:pPr>
      <w:jc w:val="right"/>
    </w:pPr>
    <w:rPr>
      <w:rFonts w:eastAsiaTheme="minorEastAsia"/>
      <w:lang w:eastAsia="ru-RU"/>
    </w:rPr>
  </w:style>
  <w:style w:type="paragraph" w:customStyle="1" w:styleId="1CStyle148">
    <w:name w:val="1CStyle148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49">
    <w:name w:val="1CStyle149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50">
    <w:name w:val="1CStyle150"/>
    <w:rsid w:val="00C62C1C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51">
    <w:name w:val="1CStyle151"/>
    <w:rsid w:val="00C62C1C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52">
    <w:name w:val="1CStyle152"/>
    <w:rsid w:val="00C62C1C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53">
    <w:name w:val="1CStyle153"/>
    <w:rsid w:val="00C62C1C"/>
    <w:pPr>
      <w:jc w:val="center"/>
    </w:pPr>
    <w:rPr>
      <w:rFonts w:ascii="Arial" w:eastAsiaTheme="minorEastAsia" w:hAnsi="Arial"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2014-10-20T09:38:00Z</cp:lastPrinted>
  <dcterms:created xsi:type="dcterms:W3CDTF">2014-10-20T05:29:00Z</dcterms:created>
  <dcterms:modified xsi:type="dcterms:W3CDTF">2014-10-20T09:39:00Z</dcterms:modified>
</cp:coreProperties>
</file>