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ВОЛГОГРАДСКОЙ ОБЛАСТИ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ПОСТАНОВЛЕНИЕ</w:t>
      </w:r>
    </w:p>
    <w:p w:rsidR="000E0D15" w:rsidRPr="000E0D15" w:rsidRDefault="00B06A74" w:rsidP="000E0D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10.07</w:t>
      </w:r>
      <w:r w:rsidR="000E0D15" w:rsidRPr="000E0D15">
        <w:rPr>
          <w:rFonts w:ascii="Times New Roman" w:hAnsi="Times New Roman"/>
          <w:sz w:val="28"/>
          <w:szCs w:val="28"/>
        </w:rPr>
        <w:t xml:space="preserve">.2019 г.                               </w:t>
      </w:r>
      <w:r w:rsidR="000E0D1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№  27</w:t>
      </w:r>
    </w:p>
    <w:p w:rsidR="000E0D15" w:rsidRPr="000E0D15" w:rsidRDefault="000E0D15" w:rsidP="000E0D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22.02.2017  года № 11 «Об утверждении Реестра муниципальных услуг, предоставляемых администрацией Беспаловского сельского поселения Урюпинского муниципального района Волгоградской области»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  Федерального  закона  от 06.10.2003 г. № 131-ФЗ «</w:t>
      </w:r>
      <w:proofErr w:type="gramStart"/>
      <w:r w:rsidRPr="000E0D15">
        <w:rPr>
          <w:rFonts w:ascii="Times New Roman" w:hAnsi="Times New Roman"/>
          <w:sz w:val="28"/>
          <w:szCs w:val="28"/>
        </w:rPr>
        <w:t>Об</w:t>
      </w:r>
      <w:proofErr w:type="gramEnd"/>
      <w:r w:rsidRPr="000E0D15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0E0D15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E0D1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</w:p>
    <w:p w:rsidR="000E0D15" w:rsidRPr="00456110" w:rsidRDefault="000E0D15" w:rsidP="004561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 </w:t>
      </w:r>
      <w:r w:rsidRPr="00456110">
        <w:rPr>
          <w:rFonts w:ascii="Times New Roman" w:hAnsi="Times New Roman"/>
          <w:sz w:val="28"/>
          <w:szCs w:val="28"/>
        </w:rPr>
        <w:t>ПОСТАНОВЛЯЮ:</w:t>
      </w:r>
    </w:p>
    <w:p w:rsidR="000E0D15" w:rsidRPr="00456110" w:rsidRDefault="000E0D15" w:rsidP="0045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110">
        <w:rPr>
          <w:rFonts w:ascii="Times New Roman" w:hAnsi="Times New Roman"/>
          <w:sz w:val="28"/>
          <w:szCs w:val="28"/>
        </w:rPr>
        <w:t xml:space="preserve">1.Внести в Реестр муниципальных услуг, предоставляемых администрацией Беспаловского сельского поселения, дополнительную услугу </w:t>
      </w:r>
    </w:p>
    <w:p w:rsidR="00B06A74" w:rsidRPr="00DB5596" w:rsidRDefault="00B06A74" w:rsidP="00B06A74">
      <w:pPr>
        <w:pStyle w:val="1"/>
        <w:jc w:val="center"/>
        <w:rPr>
          <w:sz w:val="28"/>
          <w:szCs w:val="28"/>
        </w:rPr>
      </w:pPr>
      <w:r w:rsidRPr="00DB5596">
        <w:rPr>
          <w:sz w:val="28"/>
          <w:szCs w:val="28"/>
        </w:rPr>
        <w:t>«Признание садового дома жилым домом и жилого дома садовым домом»</w:t>
      </w:r>
    </w:p>
    <w:p w:rsidR="00B06A74" w:rsidRDefault="00B06A74" w:rsidP="00456110">
      <w:pPr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45611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6110">
        <w:rPr>
          <w:rFonts w:ascii="Times New Roman" w:hAnsi="Times New Roman"/>
          <w:sz w:val="28"/>
          <w:szCs w:val="28"/>
        </w:rPr>
        <w:t>2. Опубликовать данное постановление в сети «Интернет»,</w:t>
      </w:r>
      <w:r w:rsidRPr="000E0D15">
        <w:rPr>
          <w:rFonts w:ascii="Times New Roman" w:hAnsi="Times New Roman"/>
          <w:sz w:val="28"/>
          <w:szCs w:val="28"/>
        </w:rPr>
        <w:t xml:space="preserve">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0E0D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0D15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3. Настоящие постановление вступает в силу со дня его официального обнародования (опубликования). 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Глава Беспаловского</w:t>
      </w: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0D" w:rsidRPr="000E0D15" w:rsidRDefault="00F13F0D" w:rsidP="000E0D15">
      <w:pPr>
        <w:spacing w:line="240" w:lineRule="auto"/>
        <w:rPr>
          <w:rFonts w:ascii="Times New Roman" w:hAnsi="Times New Roman"/>
        </w:rPr>
      </w:pPr>
    </w:p>
    <w:sectPr w:rsidR="00F13F0D" w:rsidRPr="000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5"/>
    <w:rsid w:val="000E0D15"/>
    <w:rsid w:val="00456110"/>
    <w:rsid w:val="00B06A74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B06A7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B06A7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B06A7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Стиль1 Знак"/>
    <w:basedOn w:val="a0"/>
    <w:link w:val="1"/>
    <w:rsid w:val="00B06A7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2019-07-10T11:21:00Z</cp:lastPrinted>
  <dcterms:created xsi:type="dcterms:W3CDTF">2019-02-21T08:00:00Z</dcterms:created>
  <dcterms:modified xsi:type="dcterms:W3CDTF">2019-07-10T11:21:00Z</dcterms:modified>
</cp:coreProperties>
</file>