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F9" w:rsidRPr="00153B41" w:rsidRDefault="00C719F9" w:rsidP="00C719F9"/>
    <w:p w:rsidR="00C719F9" w:rsidRPr="00153B41" w:rsidRDefault="00C719F9" w:rsidP="00C719F9">
      <w:pPr>
        <w:jc w:val="center"/>
        <w:rPr>
          <w:b/>
        </w:rPr>
      </w:pPr>
      <w:r w:rsidRPr="00153B41">
        <w:rPr>
          <w:b/>
        </w:rPr>
        <w:t>Российская Федерация</w:t>
      </w:r>
    </w:p>
    <w:p w:rsidR="00C719F9" w:rsidRPr="00153B41" w:rsidRDefault="00C719F9" w:rsidP="00C719F9">
      <w:pPr>
        <w:jc w:val="center"/>
        <w:rPr>
          <w:b/>
        </w:rPr>
      </w:pPr>
      <w:r w:rsidRPr="00153B41">
        <w:rPr>
          <w:b/>
        </w:rPr>
        <w:t xml:space="preserve">Совет депутатов Бесплемяновского сельского поселения </w:t>
      </w:r>
    </w:p>
    <w:p w:rsidR="00C719F9" w:rsidRPr="00153B41" w:rsidRDefault="00C719F9" w:rsidP="00C719F9">
      <w:pPr>
        <w:jc w:val="center"/>
        <w:rPr>
          <w:b/>
        </w:rPr>
      </w:pPr>
      <w:r w:rsidRPr="00153B41">
        <w:rPr>
          <w:b/>
        </w:rPr>
        <w:t xml:space="preserve">Урюпинского муниципального района </w:t>
      </w:r>
    </w:p>
    <w:p w:rsidR="00C719F9" w:rsidRPr="00153B41" w:rsidRDefault="00C719F9" w:rsidP="00C719F9">
      <w:pPr>
        <w:jc w:val="center"/>
        <w:rPr>
          <w:b/>
        </w:rPr>
      </w:pPr>
      <w:r w:rsidRPr="00153B41">
        <w:rPr>
          <w:b/>
        </w:rPr>
        <w:t>Волгоградской области</w:t>
      </w:r>
    </w:p>
    <w:p w:rsidR="00C719F9" w:rsidRPr="00153B41" w:rsidRDefault="00C719F9" w:rsidP="00C719F9">
      <w:pPr>
        <w:jc w:val="center"/>
        <w:rPr>
          <w:b/>
        </w:rPr>
      </w:pPr>
      <w:r w:rsidRPr="00153B41">
        <w:rPr>
          <w:b/>
        </w:rPr>
        <w:t>3 Созыв</w:t>
      </w:r>
    </w:p>
    <w:p w:rsidR="00C719F9" w:rsidRPr="00153B41" w:rsidRDefault="00C719F9" w:rsidP="00C719F9">
      <w:pPr>
        <w:jc w:val="center"/>
        <w:rPr>
          <w:b/>
        </w:rPr>
      </w:pPr>
      <w:r w:rsidRPr="00153B41">
        <w:rPr>
          <w:b/>
        </w:rPr>
        <w:t>==========================</w:t>
      </w:r>
      <w:r w:rsidR="00153B41">
        <w:rPr>
          <w:b/>
        </w:rPr>
        <w:t>==============================================</w:t>
      </w:r>
    </w:p>
    <w:p w:rsidR="00C719F9" w:rsidRPr="00153B41" w:rsidRDefault="00C719F9" w:rsidP="00C719F9">
      <w:pPr>
        <w:jc w:val="center"/>
        <w:rPr>
          <w:b/>
        </w:rPr>
      </w:pPr>
    </w:p>
    <w:p w:rsidR="00C719F9" w:rsidRPr="00153B41" w:rsidRDefault="00C719F9" w:rsidP="00C719F9">
      <w:pPr>
        <w:jc w:val="center"/>
        <w:rPr>
          <w:b/>
        </w:rPr>
      </w:pPr>
      <w:r w:rsidRPr="00153B41">
        <w:rPr>
          <w:b/>
        </w:rPr>
        <w:t xml:space="preserve">РЕШЕНИЕ </w:t>
      </w:r>
    </w:p>
    <w:p w:rsidR="00C719F9" w:rsidRPr="00153B41" w:rsidRDefault="00C719F9" w:rsidP="00C719F9">
      <w:pPr>
        <w:jc w:val="center"/>
      </w:pPr>
    </w:p>
    <w:p w:rsidR="00C719F9" w:rsidRPr="00153B41" w:rsidRDefault="00153B41" w:rsidP="00C719F9">
      <w:pPr>
        <w:jc w:val="both"/>
        <w:rPr>
          <w:b/>
        </w:rPr>
      </w:pPr>
      <w:r>
        <w:t>о</w:t>
      </w:r>
      <w:r w:rsidR="00C719F9" w:rsidRPr="00153B41">
        <w:t>т</w:t>
      </w:r>
      <w:r w:rsidRPr="00153B41">
        <w:t xml:space="preserve"> 20</w:t>
      </w:r>
      <w:r w:rsidR="00C719F9" w:rsidRPr="00153B41">
        <w:t xml:space="preserve">   марта 2018 г.                                </w:t>
      </w:r>
      <w:r w:rsidR="00701422">
        <w:t xml:space="preserve">              </w:t>
      </w:r>
      <w:r w:rsidR="00C719F9" w:rsidRPr="00153B41">
        <w:t xml:space="preserve"> </w:t>
      </w:r>
      <w:r w:rsidR="00C719F9" w:rsidRPr="00153B41">
        <w:rPr>
          <w:b/>
        </w:rPr>
        <w:t>№  60/255</w:t>
      </w:r>
    </w:p>
    <w:p w:rsidR="00C719F9" w:rsidRPr="00153B41" w:rsidRDefault="00C719F9" w:rsidP="00C719F9">
      <w:r w:rsidRPr="00153B41">
        <w:t>х. Бесплемяновский</w:t>
      </w:r>
    </w:p>
    <w:p w:rsidR="00C719F9" w:rsidRPr="00153B41" w:rsidRDefault="00C719F9" w:rsidP="00C719F9">
      <w:pPr>
        <w:rPr>
          <w:rStyle w:val="a4"/>
          <w:i w:val="0"/>
          <w:color w:val="000000"/>
        </w:rPr>
      </w:pPr>
    </w:p>
    <w:p w:rsidR="00C719F9" w:rsidRPr="00153B41" w:rsidRDefault="00C719F9" w:rsidP="00C719F9">
      <w:pPr>
        <w:jc w:val="center"/>
      </w:pPr>
      <w:r w:rsidRPr="00153B41">
        <w:rPr>
          <w:rStyle w:val="a4"/>
          <w:i w:val="0"/>
          <w:color w:val="000000"/>
        </w:rPr>
        <w:t>Об утверждении технического задания для МКП «Бесплемяновский» Бесплемяновского сельского поселения Урюпинского муниципального района Волгоградской области</w:t>
      </w:r>
      <w:r w:rsidR="00EE4BFC">
        <w:rPr>
          <w:rStyle w:val="a4"/>
          <w:i w:val="0"/>
          <w:color w:val="000000"/>
        </w:rPr>
        <w:t xml:space="preserve"> на разработку </w:t>
      </w:r>
      <w:bookmarkStart w:id="0" w:name="_GoBack"/>
      <w:bookmarkEnd w:id="0"/>
      <w:r w:rsidRPr="00153B41">
        <w:rPr>
          <w:rStyle w:val="a4"/>
          <w:i w:val="0"/>
          <w:color w:val="000000"/>
        </w:rPr>
        <w:t xml:space="preserve"> программы  «По приведению качества питьевой воды в соответствие с установленными требованиями на 2018-2024 годы»</w:t>
      </w:r>
    </w:p>
    <w:p w:rsidR="00C719F9" w:rsidRPr="00153B41" w:rsidRDefault="00C719F9" w:rsidP="00C719F9"/>
    <w:p w:rsidR="00C719F9" w:rsidRPr="00153B41" w:rsidRDefault="00C719F9" w:rsidP="00C719F9">
      <w:pPr>
        <w:pStyle w:val="a3"/>
        <w:jc w:val="both"/>
        <w:rPr>
          <w:color w:val="000000"/>
        </w:rPr>
      </w:pPr>
      <w:r w:rsidRPr="00153B41">
        <w:rPr>
          <w:color w:val="000000"/>
        </w:rPr>
        <w:t xml:space="preserve">   </w:t>
      </w:r>
      <w:proofErr w:type="gramStart"/>
      <w:r w:rsidRPr="00153B41"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</w:t>
      </w:r>
      <w:proofErr w:type="gramEnd"/>
      <w:r w:rsidRPr="00153B41">
        <w:rPr>
          <w:color w:val="000000"/>
        </w:rPr>
        <w:t xml:space="preserve">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Бесплемяновского сельского поселения Урюпинского муниципального района, Совет депутатов Бесплемяновского сельского поселения</w:t>
      </w:r>
    </w:p>
    <w:p w:rsidR="00C719F9" w:rsidRPr="00153B41" w:rsidRDefault="00C719F9" w:rsidP="00C719F9">
      <w:pPr>
        <w:pStyle w:val="a3"/>
        <w:jc w:val="both"/>
        <w:rPr>
          <w:color w:val="000000"/>
        </w:rPr>
      </w:pPr>
      <w:r w:rsidRPr="00153B41">
        <w:rPr>
          <w:color w:val="000000"/>
        </w:rPr>
        <w:t xml:space="preserve">                                                    </w:t>
      </w:r>
      <w:proofErr w:type="gramStart"/>
      <w:r w:rsidRPr="00153B41">
        <w:rPr>
          <w:color w:val="000000"/>
        </w:rPr>
        <w:t>Р</w:t>
      </w:r>
      <w:proofErr w:type="gramEnd"/>
      <w:r w:rsidRPr="00153B41">
        <w:rPr>
          <w:color w:val="000000"/>
        </w:rPr>
        <w:t xml:space="preserve"> Е Ш И Л:</w:t>
      </w:r>
    </w:p>
    <w:p w:rsidR="00C719F9" w:rsidRPr="00153B41" w:rsidRDefault="00C719F9" w:rsidP="00C719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153B41">
        <w:rPr>
          <w:color w:val="000000"/>
        </w:rPr>
        <w:t>1.Утвердить техническое задание для Муниципального казённого предприятия «Бесплемяновский»  Бесплемяновского сельского поселения  на разработку  программы «По приведению качества питьевой воды в соответствие с установленными требованиями на 2018-2024 годы» согласно Приложению (Приложение прилагается)</w:t>
      </w:r>
    </w:p>
    <w:p w:rsidR="00C719F9" w:rsidRPr="00153B41" w:rsidRDefault="00C719F9" w:rsidP="00C719F9">
      <w:pPr>
        <w:pStyle w:val="a3"/>
        <w:spacing w:before="0" w:beforeAutospacing="0" w:after="0" w:afterAutospacing="0"/>
        <w:rPr>
          <w:color w:val="000000"/>
        </w:rPr>
      </w:pPr>
      <w:r w:rsidRPr="00153B41">
        <w:rPr>
          <w:color w:val="000000"/>
        </w:rPr>
        <w:t>2.Обнародовать (опубликовать) настоящее Решение согласно Уставу Бесплемяновского сельского поселения, а также  на официальном сайте  Администрации Урюпинского муниципального района Волгоградской области, в разделе «Административное деление», в подразделе «</w:t>
      </w:r>
      <w:proofErr w:type="spellStart"/>
      <w:r w:rsidRPr="00153B41">
        <w:rPr>
          <w:color w:val="000000"/>
        </w:rPr>
        <w:t>Бесплемяновское</w:t>
      </w:r>
      <w:proofErr w:type="spellEnd"/>
      <w:r w:rsidRPr="00153B41">
        <w:rPr>
          <w:color w:val="000000"/>
        </w:rPr>
        <w:t xml:space="preserve"> сельское поселение» </w:t>
      </w:r>
    </w:p>
    <w:p w:rsidR="00C719F9" w:rsidRDefault="00C719F9" w:rsidP="00C719F9">
      <w:pPr>
        <w:pStyle w:val="a3"/>
        <w:spacing w:before="0" w:beforeAutospacing="0" w:after="0" w:afterAutospacing="0"/>
        <w:rPr>
          <w:color w:val="000000"/>
        </w:rPr>
      </w:pPr>
    </w:p>
    <w:p w:rsidR="00153B41" w:rsidRDefault="00153B41" w:rsidP="00C719F9">
      <w:pPr>
        <w:pStyle w:val="a3"/>
        <w:spacing w:before="0" w:beforeAutospacing="0" w:after="0" w:afterAutospacing="0"/>
        <w:rPr>
          <w:color w:val="000000"/>
        </w:rPr>
      </w:pPr>
    </w:p>
    <w:p w:rsidR="00153B41" w:rsidRPr="00153B41" w:rsidRDefault="00153B41" w:rsidP="00C719F9">
      <w:pPr>
        <w:pStyle w:val="a3"/>
        <w:spacing w:before="0" w:beforeAutospacing="0" w:after="0" w:afterAutospacing="0"/>
        <w:rPr>
          <w:color w:val="000000"/>
        </w:rPr>
      </w:pPr>
    </w:p>
    <w:p w:rsidR="00C719F9" w:rsidRPr="00153B41" w:rsidRDefault="00C719F9" w:rsidP="00C719F9">
      <w:pPr>
        <w:pStyle w:val="a3"/>
        <w:spacing w:before="0" w:beforeAutospacing="0" w:after="0" w:afterAutospacing="0"/>
        <w:rPr>
          <w:color w:val="000000"/>
        </w:rPr>
      </w:pPr>
      <w:r w:rsidRPr="00153B41">
        <w:rPr>
          <w:color w:val="000000"/>
        </w:rPr>
        <w:t>Глава Бесплемяновского</w:t>
      </w:r>
    </w:p>
    <w:p w:rsidR="00C719F9" w:rsidRPr="00153B41" w:rsidRDefault="00C719F9" w:rsidP="00C719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153B41">
        <w:rPr>
          <w:color w:val="000000"/>
        </w:rPr>
        <w:t xml:space="preserve"> сельского поселения                                   </w:t>
      </w:r>
      <w:r w:rsidR="00153B41">
        <w:rPr>
          <w:color w:val="000000"/>
        </w:rPr>
        <w:t xml:space="preserve">             </w:t>
      </w:r>
      <w:r w:rsidRPr="00153B41">
        <w:rPr>
          <w:color w:val="000000"/>
        </w:rPr>
        <w:t xml:space="preserve"> </w:t>
      </w:r>
      <w:proofErr w:type="spellStart"/>
      <w:r w:rsidRPr="00153B41">
        <w:rPr>
          <w:color w:val="000000"/>
        </w:rPr>
        <w:t>С.С.Дворянчикова</w:t>
      </w:r>
      <w:proofErr w:type="spellEnd"/>
      <w:r w:rsidRPr="00153B41">
        <w:rPr>
          <w:color w:val="000000"/>
        </w:rPr>
        <w:t xml:space="preserve">                                                                                                            </w:t>
      </w:r>
    </w:p>
    <w:p w:rsidR="00C719F9" w:rsidRDefault="00C719F9" w:rsidP="00C719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3B41" w:rsidRDefault="00153B41" w:rsidP="00C719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3B41" w:rsidRDefault="00153B41" w:rsidP="00C719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3B41" w:rsidRDefault="00153B41" w:rsidP="00C719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3B41" w:rsidRDefault="00153B41" w:rsidP="00C719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3B41" w:rsidRDefault="00153B41" w:rsidP="00C719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3B41" w:rsidRDefault="00153B41" w:rsidP="00C719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3B41" w:rsidRDefault="00153B41" w:rsidP="00C719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3B41" w:rsidRDefault="00153B41" w:rsidP="00C719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53B41" w:rsidRPr="00153B41" w:rsidRDefault="00153B41" w:rsidP="00153B4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719F9" w:rsidRDefault="00C719F9" w:rsidP="00C719F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                                                                                                  </w:t>
      </w:r>
    </w:p>
    <w:p w:rsidR="00C719F9" w:rsidRDefault="00C719F9" w:rsidP="00C719F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000000"/>
        </w:rPr>
        <w:t>Утверждено:</w:t>
      </w:r>
    </w:p>
    <w:p w:rsidR="00C719F9" w:rsidRDefault="00C719F9" w:rsidP="00C719F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Постановлением Главы</w:t>
      </w:r>
    </w:p>
    <w:p w:rsidR="00C719F9" w:rsidRDefault="00C719F9" w:rsidP="00C719F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Бесплемяновского сельского поселения</w:t>
      </w:r>
    </w:p>
    <w:p w:rsidR="00C719F9" w:rsidRDefault="00C719F9" w:rsidP="00C719F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Урюпинского            муниципального района                    </w:t>
      </w:r>
    </w:p>
    <w:p w:rsidR="00C719F9" w:rsidRDefault="00C719F9" w:rsidP="00C719F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Волгоградской области</w:t>
      </w:r>
    </w:p>
    <w:p w:rsidR="00C719F9" w:rsidRDefault="00C719F9" w:rsidP="00C719F9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от  20 марта  2018 года № 29</w:t>
      </w:r>
    </w:p>
    <w:p w:rsidR="00C719F9" w:rsidRDefault="00C719F9" w:rsidP="00C719F9">
      <w:pPr>
        <w:jc w:val="center"/>
        <w:rPr>
          <w:b/>
          <w:bCs/>
        </w:rPr>
      </w:pPr>
    </w:p>
    <w:p w:rsidR="00C719F9" w:rsidRDefault="00C719F9" w:rsidP="00C719F9">
      <w:pPr>
        <w:jc w:val="center"/>
      </w:pPr>
      <w:r>
        <w:rPr>
          <w:b/>
          <w:bCs/>
        </w:rPr>
        <w:t>Техническое задание</w:t>
      </w:r>
    </w:p>
    <w:p w:rsidR="00C719F9" w:rsidRDefault="00C719F9" w:rsidP="00C719F9">
      <w:pPr>
        <w:jc w:val="center"/>
      </w:pPr>
      <w:r>
        <w:rPr>
          <w:b/>
          <w:bCs/>
        </w:rPr>
        <w:t>на разработку плана мероприятий «Приведение</w:t>
      </w:r>
    </w:p>
    <w:p w:rsidR="00C719F9" w:rsidRDefault="00C719F9" w:rsidP="00C719F9">
      <w:pPr>
        <w:jc w:val="center"/>
      </w:pPr>
      <w:r>
        <w:rPr>
          <w:b/>
          <w:bCs/>
        </w:rPr>
        <w:t>качества питьевой воды в соответствие с установленными требованиями</w:t>
      </w:r>
    </w:p>
    <w:p w:rsidR="00C719F9" w:rsidRDefault="00C719F9" w:rsidP="00C719F9">
      <w:pPr>
        <w:jc w:val="center"/>
      </w:pPr>
      <w:r>
        <w:rPr>
          <w:b/>
          <w:bCs/>
        </w:rPr>
        <w:t>на территории Бесплемяновского сельского поселения на 2018-2024 годы»</w:t>
      </w:r>
    </w:p>
    <w:p w:rsidR="00C719F9" w:rsidRDefault="00C719F9" w:rsidP="00C719F9">
      <w:pPr>
        <w:pStyle w:val="a3"/>
        <w:ind w:right="-365"/>
        <w:jc w:val="center"/>
        <w:rPr>
          <w:rStyle w:val="a5"/>
        </w:rPr>
      </w:pPr>
      <w:r>
        <w:rPr>
          <w:rStyle w:val="a5"/>
          <w:color w:val="000000"/>
        </w:rPr>
        <w:t>I. Общие положения</w:t>
      </w:r>
    </w:p>
    <w:p w:rsidR="00C719F9" w:rsidRDefault="00C719F9" w:rsidP="00C719F9">
      <w:pPr>
        <w:pStyle w:val="a3"/>
        <w:ind w:right="-365"/>
      </w:pPr>
      <w:r>
        <w:rPr>
          <w:color w:val="000000"/>
        </w:rPr>
        <w:t xml:space="preserve">1.Техническое задание на разработку проекта программы «По приведению качества питьевой воды в соответствие с установленными требованиями на 2018-2024 годы» (далее по тексту соответственно - Техническое задание, программа), разработано на основании: 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Земельного кодекса Российской Федерации;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Приказа Министерства регионального развития Российской Федерации от 10 октября 2007 года № 100;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 xml:space="preserve">Приказа Министерства регионального развития Российской Федерации от 6 мая 2011года № 204 «О разработке </w:t>
      </w:r>
      <w:proofErr w:type="gramStart"/>
      <w:r>
        <w:rPr>
          <w:color w:val="000000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color w:val="000000"/>
        </w:rPr>
        <w:t>;</w:t>
      </w:r>
    </w:p>
    <w:p w:rsidR="00C719F9" w:rsidRDefault="00C719F9" w:rsidP="00C719F9">
      <w:pPr>
        <w:pStyle w:val="a3"/>
        <w:ind w:right="-365"/>
        <w:jc w:val="center"/>
        <w:rPr>
          <w:color w:val="000000"/>
        </w:rPr>
      </w:pPr>
      <w:r>
        <w:rPr>
          <w:rStyle w:val="a5"/>
          <w:color w:val="000000"/>
        </w:rPr>
        <w:t>II. Цели и задачи разработки и реализации программы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2.1. Основная цель разработки и реализации программы «По приведению качества питьевой воды в соответствие с установленными требованиями на 2018-2024 годы» - выполнение мероприятий, направленных на приведение качества питьевой воды в соответствие с установленными требованиями.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2.2. Задачи разработки программы: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Обеспечение бесперебойной подачи качественной воды от источника до потребителя.</w:t>
      </w:r>
    </w:p>
    <w:p w:rsidR="00C719F9" w:rsidRDefault="00C719F9" w:rsidP="00C719F9">
      <w:pPr>
        <w:pStyle w:val="a3"/>
        <w:ind w:right="-365"/>
        <w:rPr>
          <w:rStyle w:val="a5"/>
          <w:b w:val="0"/>
          <w:bCs w:val="0"/>
        </w:rPr>
      </w:pPr>
      <w:r>
        <w:rPr>
          <w:color w:val="000000"/>
        </w:rPr>
        <w:t>2.3. Разработка и последующая реализация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C719F9" w:rsidRDefault="00C719F9" w:rsidP="00C719F9">
      <w:pPr>
        <w:pStyle w:val="a3"/>
        <w:ind w:right="-365"/>
        <w:jc w:val="center"/>
      </w:pPr>
      <w:r>
        <w:rPr>
          <w:rStyle w:val="a5"/>
          <w:color w:val="000000"/>
        </w:rPr>
        <w:lastRenderedPageBreak/>
        <w:t>III. Целевые индикаторы и показатели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Целевые индикаторы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Показатели качества поставляемых услуг водоснабжения.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Доведение качества питьевой воды до требований уровня, соответствующего государственному стандарту, по следующим показателям: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по железу не более 0,3 мг/дм3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по жёсткости не более  7.0 мг/дм3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по мутности не более 1,5 мг/дм3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снижение процента неудовлетворительных проб по микробиологическим показателям на 0,5%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IV. Срок разработки программы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Срок разработки программы – в течение двух месяцев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с момента утверждения технического задания.</w:t>
      </w:r>
    </w:p>
    <w:p w:rsidR="00C719F9" w:rsidRDefault="008131FE" w:rsidP="00C719F9">
      <w:pPr>
        <w:pStyle w:val="a3"/>
        <w:ind w:right="-365"/>
        <w:rPr>
          <w:color w:val="000000"/>
        </w:rPr>
      </w:pPr>
      <w:r>
        <w:rPr>
          <w:rStyle w:val="a5"/>
          <w:color w:val="000000"/>
          <w:lang w:val="en-US"/>
        </w:rPr>
        <w:t>I</w:t>
      </w:r>
      <w:r w:rsidR="00C719F9">
        <w:rPr>
          <w:rStyle w:val="a5"/>
          <w:color w:val="000000"/>
        </w:rPr>
        <w:t>V. Разработчик инвестиционной программы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Разработчик программы – МКП «Бесплемяновский» Бесплемяновского сельского поселения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I. Требования к программе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6.1. При разработке программы необходимо: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C719F9" w:rsidRDefault="00C719F9" w:rsidP="00C719F9">
      <w:pPr>
        <w:pStyle w:val="a3"/>
        <w:ind w:right="-365"/>
        <w:rPr>
          <w:color w:val="000000"/>
        </w:rPr>
      </w:pPr>
      <w:proofErr w:type="gramStart"/>
      <w:r>
        <w:rPr>
          <w:color w:val="000000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мая очередного года.</w:t>
      </w:r>
      <w:proofErr w:type="gramEnd"/>
      <w:r>
        <w:rPr>
          <w:color w:val="000000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программы.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Определить объем финансовых потребностей на реализацию мероприятий программы: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финансовые потребности на реализацию мероприятий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6.2. Источниками финансирования инвестиционной программы могут быть: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собственные средства МКП «Бесплемяновский» Бесплемяновского сельского поселения;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lastRenderedPageBreak/>
        <w:t xml:space="preserve">финансовые средства Урюпинского муниципального  района, передаваемые по полномочию по водоснабжению и водоотведению  </w:t>
      </w:r>
      <w:proofErr w:type="spellStart"/>
      <w:r>
        <w:rPr>
          <w:color w:val="000000"/>
        </w:rPr>
        <w:t>Бесплемяновскому</w:t>
      </w:r>
      <w:proofErr w:type="spellEnd"/>
      <w:r>
        <w:rPr>
          <w:color w:val="000000"/>
        </w:rPr>
        <w:t xml:space="preserve"> сельскому поселению;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финансовые средства Бесплемяновского сельского поселения.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6.3. В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программы.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6.4. Выполнить расчет надбавок к тарифам и тарифов на подключение.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6.5. Подготовить проект  договора.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6.6. Обеспечить согласованность разрабатываемой программы с производственной программой с целью исключения возможного двойного учета реализуемых мероприятий программы в рамках различных программ.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 xml:space="preserve">6.7. Координацию работ по программе осуществляют  МКП «Бесплемяновский» Бесплемяновского сельского поселения  и  администрация Бесплемяновского сельского поселения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 согласованию).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6.8. Программа должна состоять из описательной и табличной частей.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6.9. Программа должна содержать: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 xml:space="preserve">паспорт программы; 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цели и задачи разработки и реализации программы;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анализ существующего состояния систем водоснабжения;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основные проблемы, не позволяющие обеспечить необходимый уровень объемов и качества воды;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(строящихся) реконструируемых объектов к системам водоснабжения.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Объем финансовых потребностей, необходимых для реализации мероприятий программы, с разбивкой по источникам финансирования;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расчет надбавок к тарифам и тарифов на подключение;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срок разработки программы;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срок реализации программы.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6.10. Срок реализации программы – 1 июня  2018 года – 31 декабря 2024 года.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6.11. Проект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6.12. Финансовые потребности включают весь комплекс расходов, связанных с проведением мероприятий программы: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- приобретение материалов и оборудования;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lastRenderedPageBreak/>
        <w:t>- строительно-монтажные работы;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- работы по замене оборудования с улучшением технико-экономических характеристик;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- пусконаладочные работы;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- расходы, не относимые на стоимость основных средств (аренда земли на срок строительства и т. п.).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6.13. Программа должна содержать источники финансирования по каждому мероприятию.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6.14. Стоимость мероприятий должна приводиться в ценах соответствующих году реализации мероприятий. </w:t>
      </w:r>
    </w:p>
    <w:p w:rsidR="00C719F9" w:rsidRDefault="008131FE" w:rsidP="00C719F9">
      <w:pPr>
        <w:pStyle w:val="a3"/>
        <w:ind w:right="-365"/>
        <w:rPr>
          <w:color w:val="000000"/>
        </w:rPr>
      </w:pPr>
      <w:r>
        <w:rPr>
          <w:rStyle w:val="a5"/>
          <w:color w:val="000000"/>
        </w:rPr>
        <w:t>V</w:t>
      </w:r>
      <w:r w:rsidR="00C719F9">
        <w:rPr>
          <w:rStyle w:val="a5"/>
          <w:color w:val="000000"/>
        </w:rPr>
        <w:t>. Порядок внесения изменений в техническое задание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 7.1. Пересмотр (внесение изменений) в утвержденное техническое задание осуществляется по инициативе Администрации Бесплемяновского сельского поселения или по инициативе МКП «Бесплемяновский» Бесплемяновского сельского поселения.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7.2. Основаниями для пересмотра (внесения изменений) в утвержденное техническое задание могут быть: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принятие или внесение изменений в Программу комплексного развития систем коммунальной инфраструктуры  Бесплемяновского сельского поселения на 2018-2023 годы;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принятие или внесение изменений в программы социально-экономического развития Бесплемяновского сельского поселения и иные программы, влияющие на изменение условий технического задания;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C719F9" w:rsidRDefault="00C719F9" w:rsidP="00C719F9">
      <w:pPr>
        <w:pStyle w:val="a3"/>
        <w:ind w:right="-365"/>
        <w:rPr>
          <w:color w:val="000000"/>
        </w:rPr>
      </w:pPr>
      <w:r>
        <w:rPr>
          <w:color w:val="000000"/>
        </w:rPr>
        <w:t>7.3. Пересмотр (внесение изменений) технического задания может производиться не чаще одного раза в год.</w:t>
      </w:r>
    </w:p>
    <w:p w:rsidR="00C719F9" w:rsidRDefault="00C719F9" w:rsidP="00C719F9">
      <w:pPr>
        <w:pStyle w:val="a3"/>
        <w:ind w:right="-365"/>
        <w:jc w:val="both"/>
        <w:rPr>
          <w:color w:val="000000"/>
          <w:sz w:val="27"/>
          <w:szCs w:val="27"/>
        </w:rPr>
      </w:pPr>
      <w:r>
        <w:rPr>
          <w:color w:val="000000"/>
        </w:rPr>
        <w:t>7.4. В случае если пересмотр технического задания осуществляется по инициативе МКП «Бесплемяновский» Бесплемяновского сельского поселения, заявление о необходимости пересмотра, направляемое главе Администрации Бесплемяновского сельского поселения, должно сопровождаться обоснованием причин пересмотра (внесения изменений) с приложением необходимых документов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Style w:val="a4"/>
          <w:b/>
          <w:i w:val="0"/>
        </w:rPr>
      </w:pPr>
      <w:r>
        <w:rPr>
          <w:rStyle w:val="a4"/>
          <w:b/>
          <w:i w:val="0"/>
          <w:color w:val="000000"/>
          <w:sz w:val="27"/>
          <w:szCs w:val="27"/>
        </w:rPr>
        <w:t>ПРОГРАММА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sz w:val="18"/>
          <w:szCs w:val="18"/>
        </w:rPr>
      </w:pPr>
      <w:r>
        <w:rPr>
          <w:rStyle w:val="a4"/>
          <w:b/>
          <w:i w:val="0"/>
          <w:color w:val="000000"/>
          <w:sz w:val="27"/>
          <w:szCs w:val="27"/>
        </w:rPr>
        <w:t xml:space="preserve">   </w:t>
      </w:r>
      <w:r>
        <w:rPr>
          <w:rStyle w:val="a4"/>
          <w:b/>
          <w:i w:val="0"/>
          <w:color w:val="000000"/>
        </w:rPr>
        <w:t xml:space="preserve">по приведению качества питьевой воды в соответствие с установленными требованиями на 2018-2024 годы по </w:t>
      </w:r>
      <w:r>
        <w:rPr>
          <w:b/>
          <w:i/>
          <w:color w:val="000000"/>
        </w:rPr>
        <w:t xml:space="preserve">МКП </w:t>
      </w:r>
      <w:r>
        <w:rPr>
          <w:b/>
          <w:color w:val="000000"/>
        </w:rPr>
        <w:t xml:space="preserve">«Бесплемяновский» Бесплемяновского сельского поселения 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ПАСПОРТ ПРОГРАММЫ</w:t>
      </w:r>
    </w:p>
    <w:tbl>
      <w:tblPr>
        <w:tblW w:w="978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831"/>
      </w:tblGrid>
      <w:tr w:rsidR="00C719F9" w:rsidTr="00C719F9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программы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Программа муниципального МКП «Бесплемяновский» Бесплемяновского сельского поселен</w:t>
            </w:r>
            <w:r>
              <w:rPr>
                <w:color w:val="000000"/>
                <w:lang w:eastAsia="en-US"/>
              </w:rPr>
              <w:t xml:space="preserve">ия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по </w:t>
            </w:r>
            <w:r>
              <w:rPr>
                <w:rStyle w:val="a4"/>
                <w:i w:val="0"/>
                <w:color w:val="000000"/>
                <w:sz w:val="18"/>
                <w:szCs w:val="18"/>
                <w:lang w:eastAsia="en-US"/>
              </w:rPr>
              <w:t xml:space="preserve"> приведению качества питьевой воды в соответствие с установленными требованиями на 2018-2024 годы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Заказчик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Администрация Бесплемяновского сельского поселения 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Основные разработчики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МКП «Бесплемяновский» Бесплемяновского сельского поселения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Бесплемяновского сельского поселения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Исполнители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мероприятий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МКП «Бесплемяновский» Бесплемяновского сельского поселения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Цели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Style w:val="a4"/>
                <w:i w:val="0"/>
                <w:color w:val="000000"/>
                <w:sz w:val="18"/>
                <w:szCs w:val="18"/>
                <w:lang w:eastAsia="en-US"/>
              </w:rPr>
              <w:t xml:space="preserve">Приведение качества питьевой воды для населения х. Бесплемяновский, х. </w:t>
            </w:r>
            <w:proofErr w:type="spellStart"/>
            <w:r>
              <w:rPr>
                <w:rStyle w:val="a4"/>
                <w:i w:val="0"/>
                <w:color w:val="000000"/>
                <w:sz w:val="18"/>
                <w:szCs w:val="18"/>
                <w:lang w:eastAsia="en-US"/>
              </w:rPr>
              <w:t>Ржавский</w:t>
            </w:r>
            <w:proofErr w:type="spellEnd"/>
            <w:r>
              <w:rPr>
                <w:rStyle w:val="a4"/>
                <w:i w:val="0"/>
                <w:color w:val="000000"/>
                <w:sz w:val="18"/>
                <w:szCs w:val="18"/>
                <w:lang w:eastAsia="en-US"/>
              </w:rPr>
              <w:t xml:space="preserve"> в соответствие с установленными требованиями </w:t>
            </w:r>
          </w:p>
        </w:tc>
      </w:tr>
      <w:tr w:rsidR="00C719F9" w:rsidTr="00C719F9">
        <w:trPr>
          <w:trHeight w:val="192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Задачи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замена труб  водопроводной </w:t>
            </w:r>
            <w:proofErr w:type="gramStart"/>
            <w:r>
              <w:rPr>
                <w:sz w:val="20"/>
                <w:szCs w:val="20"/>
                <w:lang w:eastAsia="en-US"/>
              </w:rPr>
              <w:t>сети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а/цементных на пластиковую;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очистка от травы и мусора водозаборных скважин;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установка современной автоматики водозаборных скважин;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замена запорной арматуры в водопроводных колодцах;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дезинфекция системы водоснабжения (скважин, разводящих сетей);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замена глубинного насоса;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установка гидрантов;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замена труб металлических на </w:t>
            </w:r>
            <w:proofErr w:type="gramStart"/>
            <w:r>
              <w:rPr>
                <w:sz w:val="20"/>
                <w:szCs w:val="20"/>
                <w:lang w:eastAsia="en-US"/>
              </w:rPr>
              <w:t>пластиковую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скважинах</w:t>
            </w:r>
          </w:p>
        </w:tc>
      </w:tr>
      <w:tr w:rsidR="00C719F9" w:rsidTr="00C719F9">
        <w:trPr>
          <w:trHeight w:val="42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Сроки реализации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jc w:val="center"/>
              <w:textAlignment w:val="baseline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a4"/>
                <w:b/>
                <w:i w:val="0"/>
                <w:color w:val="000000"/>
                <w:sz w:val="18"/>
                <w:szCs w:val="18"/>
                <w:lang w:eastAsia="en-US"/>
              </w:rPr>
              <w:t xml:space="preserve">2018-2024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годы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Объем финансирования, необходимый для реализации проектов программы: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Всего:  1 499,00 млн. руб.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Источник финансирования: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 собственные средства;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 субсидии Урюпинского муниципального района;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 средства бюджета сельского поселения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Ожидаемые результаты выполнения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- обеспечение требуемого уровня качества питьевой воды;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 обеспечение требуемого уровня надежности работы водозаборных скважин;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- обеспечение требуемого уровня надежности работы </w:t>
            </w:r>
            <w:r>
              <w:rPr>
                <w:sz w:val="20"/>
                <w:szCs w:val="20"/>
                <w:lang w:eastAsia="en-US"/>
              </w:rPr>
              <w:t>запорной арматуры в водопроводных колодцах</w:t>
            </w:r>
            <w:r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 обеспечение надежности подачи питьевой   воды в разводящие сети;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ходом реализации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администрация Бесплемяновского сельского поселения</w:t>
            </w:r>
          </w:p>
        </w:tc>
      </w:tr>
    </w:tbl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Согласовано:                                                                                                                                 Утверждена:</w:t>
      </w: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 государственный санитарный врач                                                       Решением Совета депутатов</w:t>
      </w: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г. Урюпинску, Урюпинскому,                                                                      Бесплемяновского сельского поселения</w:t>
      </w: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Новониколаевскому  районам                                                                         Урюпинского муниципального  района</w:t>
      </w: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____________________</w:t>
      </w:r>
      <w:r>
        <w:rPr>
          <w:color w:val="000000"/>
          <w:sz w:val="18"/>
          <w:szCs w:val="18"/>
          <w:u w:val="single"/>
        </w:rPr>
        <w:t>(</w:t>
      </w:r>
      <w:r w:rsidR="00153B41">
        <w:rPr>
          <w:color w:val="000000"/>
          <w:sz w:val="18"/>
          <w:szCs w:val="18"/>
          <w:u w:val="single"/>
        </w:rPr>
        <w:t xml:space="preserve">                                          </w:t>
      </w:r>
      <w:r>
        <w:rPr>
          <w:color w:val="000000"/>
          <w:sz w:val="18"/>
          <w:szCs w:val="18"/>
          <w:u w:val="single"/>
        </w:rPr>
        <w:t xml:space="preserve">) </w:t>
      </w:r>
      <w:r>
        <w:rPr>
          <w:color w:val="000000"/>
          <w:sz w:val="18"/>
          <w:szCs w:val="18"/>
        </w:rPr>
        <w:t xml:space="preserve">                                                                   Волгоградской области</w:t>
      </w:r>
    </w:p>
    <w:p w:rsidR="00153B41" w:rsidRDefault="00153B41" w:rsidP="00153B41">
      <w:pPr>
        <w:pStyle w:val="a3"/>
        <w:ind w:right="-365"/>
        <w:jc w:val="center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Глава Бесплемяновского сельского поселения               С.С. </w:t>
      </w:r>
      <w:proofErr w:type="spellStart"/>
      <w:r>
        <w:rPr>
          <w:color w:val="000000"/>
          <w:sz w:val="18"/>
          <w:szCs w:val="18"/>
        </w:rPr>
        <w:t>Дворянчикова</w:t>
      </w:r>
      <w:proofErr w:type="spellEnd"/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</w:t>
      </w:r>
    </w:p>
    <w:p w:rsidR="00C719F9" w:rsidRDefault="00C719F9" w:rsidP="00C719F9">
      <w:pPr>
        <w:pStyle w:val="a3"/>
        <w:ind w:right="-3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«____»_________________2018 г.                                             </w:t>
      </w:r>
      <w:r w:rsidR="00153B41">
        <w:rPr>
          <w:color w:val="000000"/>
          <w:sz w:val="18"/>
          <w:szCs w:val="18"/>
        </w:rPr>
        <w:t xml:space="preserve">                           от « 20 »  марта  </w:t>
      </w:r>
      <w:r>
        <w:rPr>
          <w:color w:val="000000"/>
          <w:sz w:val="18"/>
          <w:szCs w:val="18"/>
        </w:rPr>
        <w:t>2018 г. №</w:t>
      </w:r>
      <w:r w:rsidR="00153B41">
        <w:rPr>
          <w:color w:val="000000"/>
          <w:sz w:val="18"/>
          <w:szCs w:val="18"/>
        </w:rPr>
        <w:t xml:space="preserve"> 60/255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18"/>
          <w:szCs w:val="18"/>
        </w:rPr>
      </w:pPr>
    </w:p>
    <w:p w:rsidR="00C719F9" w:rsidRDefault="00C719F9" w:rsidP="00C719F9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Style w:val="a4"/>
          <w:b/>
          <w:i w:val="0"/>
          <w:sz w:val="27"/>
          <w:szCs w:val="27"/>
        </w:rPr>
      </w:pPr>
      <w:r>
        <w:rPr>
          <w:rStyle w:val="a4"/>
          <w:b/>
          <w:i w:val="0"/>
          <w:color w:val="000000"/>
          <w:sz w:val="27"/>
          <w:szCs w:val="27"/>
        </w:rPr>
        <w:t xml:space="preserve"> ПРОГРАММА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</w:pPr>
      <w:r>
        <w:rPr>
          <w:rStyle w:val="a4"/>
          <w:b/>
          <w:i w:val="0"/>
          <w:color w:val="000000"/>
        </w:rPr>
        <w:t xml:space="preserve">   по приведению качества питьевой воды в соответствие с установленными требованиями на 2018-2024 годы по </w:t>
      </w:r>
      <w:r>
        <w:rPr>
          <w:b/>
          <w:color w:val="000000"/>
        </w:rPr>
        <w:t>МКП «Бесплемяновский» Бесплемяновского сельского поселения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ПАСПОРТ ПРОГРАММЫ</w:t>
      </w:r>
    </w:p>
    <w:tbl>
      <w:tblPr>
        <w:tblW w:w="978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831"/>
      </w:tblGrid>
      <w:tr w:rsidR="00C719F9" w:rsidTr="00C719F9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программы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Инвестиционная программа муниципального казённого предприятия «Бесплемяновский» Бесплемяновского сельского поселения по </w:t>
            </w:r>
            <w:r>
              <w:rPr>
                <w:rStyle w:val="a4"/>
                <w:i w:val="0"/>
                <w:color w:val="000000"/>
                <w:sz w:val="18"/>
                <w:szCs w:val="18"/>
                <w:lang w:eastAsia="en-US"/>
              </w:rPr>
              <w:t xml:space="preserve"> приведению качества питьевой воды в соответствие с установленными требованиями на 2018-2024 годы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Заказчик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Администрация Бесплемяновского сельского поселения 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Основные разработчики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МКП «Бесплемяновский» Бесплемяновского сельского поселения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Бесплемяновского сельского поселения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Исполнители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мероприятий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МКП «Бесплемяновский» Бесплемяновского сельского поселения  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Цели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Style w:val="a4"/>
                <w:i w:val="0"/>
                <w:color w:val="000000"/>
                <w:sz w:val="18"/>
                <w:szCs w:val="18"/>
                <w:lang w:eastAsia="en-US"/>
              </w:rPr>
              <w:t xml:space="preserve">Приведение качества питьевой воды для населения х. Бесплемяновский, х. </w:t>
            </w:r>
            <w:proofErr w:type="spellStart"/>
            <w:r>
              <w:rPr>
                <w:rStyle w:val="a4"/>
                <w:i w:val="0"/>
                <w:color w:val="000000"/>
                <w:sz w:val="18"/>
                <w:szCs w:val="18"/>
                <w:lang w:eastAsia="en-US"/>
              </w:rPr>
              <w:t>Ржавский</w:t>
            </w:r>
            <w:proofErr w:type="spellEnd"/>
            <w:r>
              <w:rPr>
                <w:rStyle w:val="a4"/>
                <w:i w:val="0"/>
                <w:color w:val="000000"/>
                <w:sz w:val="18"/>
                <w:szCs w:val="18"/>
                <w:lang w:eastAsia="en-US"/>
              </w:rPr>
              <w:t xml:space="preserve"> в соответствие с установленными требованиями </w:t>
            </w:r>
          </w:p>
        </w:tc>
      </w:tr>
      <w:tr w:rsidR="00C719F9" w:rsidTr="00C719F9">
        <w:trPr>
          <w:trHeight w:val="192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Задачи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замена труб  водопроводных </w:t>
            </w:r>
            <w:proofErr w:type="gramStart"/>
            <w:r>
              <w:rPr>
                <w:sz w:val="20"/>
                <w:szCs w:val="20"/>
                <w:lang w:eastAsia="en-US"/>
              </w:rPr>
              <w:t>сетей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а/цементных на пластиковую;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очистка от травы и мусора водозаборных скважин;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установка современной автоматики водозаборных скважин;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замена запорной арматуры в водопроводных колодцах;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дезинфекция систем водоснабжения (скважин, разводящих сетей);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замена глубинного насоса;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установка гидрантов</w:t>
            </w:r>
          </w:p>
          <w:p w:rsidR="00C719F9" w:rsidRDefault="00C719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замена труб металлических на </w:t>
            </w:r>
            <w:proofErr w:type="gramStart"/>
            <w:r>
              <w:rPr>
                <w:sz w:val="20"/>
                <w:szCs w:val="20"/>
                <w:lang w:eastAsia="en-US"/>
              </w:rPr>
              <w:t>пластиковую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скважинах</w:t>
            </w:r>
          </w:p>
        </w:tc>
      </w:tr>
      <w:tr w:rsidR="00C719F9" w:rsidTr="00C719F9">
        <w:trPr>
          <w:trHeight w:val="42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Сроки реализации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jc w:val="center"/>
              <w:textAlignment w:val="baseline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a4"/>
                <w:b/>
                <w:i w:val="0"/>
                <w:color w:val="000000"/>
                <w:sz w:val="18"/>
                <w:szCs w:val="18"/>
                <w:lang w:eastAsia="en-US"/>
              </w:rPr>
              <w:t xml:space="preserve">2018-2024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годы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Объем финансирования, необходимый для реализации проектов программы: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Всего:  1 499,00  млн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.. 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руб.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Источник финансирования: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-собственные средства;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 субсидии Урюпинского муниципального района;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 средства бюджета сельского поселения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Ожидаемые результаты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выполнения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 - обеспечение требуемого уровня качества питьевой воды;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- обеспечение требуемого уровня надежности работы водозаборных скважин;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- обеспечение требуемого уровня надежности работы </w:t>
            </w:r>
            <w:r>
              <w:rPr>
                <w:sz w:val="20"/>
                <w:szCs w:val="20"/>
                <w:lang w:eastAsia="en-US"/>
              </w:rPr>
              <w:t>запорной арматуры в водопроводных колодцах</w:t>
            </w:r>
            <w:r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 обеспечение надежности подачи питьевой   воды в разводящую сеть;</w:t>
            </w:r>
          </w:p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719F9" w:rsidTr="00C719F9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ходом реализации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9F9" w:rsidRDefault="00C719F9">
            <w:pPr>
              <w:pStyle w:val="a3"/>
              <w:spacing w:before="0" w:beforeAutospacing="0" w:after="150" w:afterAutospacing="0" w:line="276" w:lineRule="auto"/>
              <w:ind w:left="30" w:right="3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администрация Бесплемяновского сельского поселения</w:t>
            </w:r>
          </w:p>
        </w:tc>
      </w:tr>
    </w:tbl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C719F9" w:rsidRDefault="00C719F9" w:rsidP="00C719F9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1. Введение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соответствии с положением Федерального закона от 30.12.2004 № 210-ФЗ «Об основах регулирования тарифов организаций коммунального комплекса», на основе технического задания, утвержденного Постановлением Главы Бесплемяновского сельского поселения  от « 02 » марта 2018 г.   № 29,  разработана  программа Муниципального казённого предприятия «Бесплемяновский» Бесплемяновского сельского поселения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a4"/>
          <w:rFonts w:ascii="Arial" w:hAnsi="Arial" w:cs="Arial"/>
          <w:i w:val="0"/>
          <w:color w:val="000000"/>
          <w:sz w:val="18"/>
          <w:szCs w:val="18"/>
        </w:rPr>
        <w:t xml:space="preserve"> приведению качества питьевой воды в соответствие с установленными требованиями на 2018-2024 годы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Предприятием выполнен расчет финансовых потребностей в размере  1 499,00 млн. руб. на   период    2018-2024 годы, необходимых для реализации данной  программы.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Требуемый объем финансирования может быть обеспечен за счет средств, поступающих в качестве субсидий Урюпинского муниципального района и средств местного бюджета.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 разработана для решения задач, связанных с активизацией процесса развития инфраструктуры Бесплемяновского сельского поселения, для стабильного обеспечения населения качественной питьевой водой.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2. Содержание проблемы и обоснование необходимости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ее решения программными методами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</w:pP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Система водоснабжения является важнейшей неотъемлемой частью коммунальной инфраструктуры и имеет решающее значение в обеспечении жизнедеятельности и развития сельского поселения.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Необходимость замены водопроводных труб и модернизации системы водоснабжения  обусловлена потребностями и требованиями к качеству услуг, экологическим последствиям их предоставления.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Качественные и количественные параметры процесса развития систем водоснабжения  определены на основе анализа их текущего состояния, проблем функционирования и объемов.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3. Цель, задачи и ожидаемый результат выполнения Программы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Цель Программы: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обеспечение устойчивого функционирования  систем водоснабжения;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повышение надежности работы систем водоснабжения;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обеспечение санитарного благополучия;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повышение качества питьевой воды;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увеличение пропускной способности сетей водоснабжения.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3.2. Задачи программы:</w:t>
      </w:r>
    </w:p>
    <w:p w:rsidR="00C719F9" w:rsidRDefault="00C719F9" w:rsidP="00C719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замена труб  водопроводной </w:t>
      </w:r>
      <w:proofErr w:type="gramStart"/>
      <w:r>
        <w:rPr>
          <w:rFonts w:ascii="Arial" w:hAnsi="Arial" w:cs="Arial"/>
          <w:sz w:val="18"/>
          <w:szCs w:val="18"/>
        </w:rPr>
        <w:t>сети</w:t>
      </w:r>
      <w:proofErr w:type="gramEnd"/>
      <w:r>
        <w:rPr>
          <w:rFonts w:ascii="Arial" w:hAnsi="Arial" w:cs="Arial"/>
          <w:sz w:val="18"/>
          <w:szCs w:val="18"/>
        </w:rPr>
        <w:t xml:space="preserve"> а/цементных на пластиковую;</w:t>
      </w:r>
    </w:p>
    <w:p w:rsidR="00C719F9" w:rsidRDefault="00C719F9" w:rsidP="00C719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очистка от травы и мусора водозаборных скважин;</w:t>
      </w:r>
    </w:p>
    <w:p w:rsidR="00C719F9" w:rsidRDefault="00C719F9" w:rsidP="00C719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установка современной автоматики водозаборных скважин;</w:t>
      </w:r>
    </w:p>
    <w:p w:rsidR="00C719F9" w:rsidRDefault="00C719F9" w:rsidP="00C719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 замена запорной арматуры в водопроводных колодцах;</w:t>
      </w:r>
    </w:p>
    <w:p w:rsidR="00C719F9" w:rsidRDefault="00C719F9" w:rsidP="00C719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дезинфекция систем водоснабжения (скважины,  разводящие сети);</w:t>
      </w:r>
    </w:p>
    <w:p w:rsidR="00C719F9" w:rsidRDefault="00C719F9" w:rsidP="00C719F9">
      <w:pPr>
        <w:rPr>
          <w:sz w:val="20"/>
          <w:szCs w:val="20"/>
        </w:rPr>
      </w:pPr>
      <w:r>
        <w:rPr>
          <w:sz w:val="20"/>
          <w:szCs w:val="20"/>
        </w:rPr>
        <w:t>- замена глубинного насоса;</w:t>
      </w:r>
    </w:p>
    <w:p w:rsidR="00C719F9" w:rsidRDefault="00C719F9" w:rsidP="00C719F9">
      <w:pPr>
        <w:rPr>
          <w:sz w:val="20"/>
          <w:szCs w:val="20"/>
        </w:rPr>
      </w:pPr>
      <w:r>
        <w:rPr>
          <w:sz w:val="20"/>
          <w:szCs w:val="20"/>
        </w:rPr>
        <w:t>- установка гидрантов</w:t>
      </w:r>
    </w:p>
    <w:p w:rsidR="00C719F9" w:rsidRDefault="00C719F9" w:rsidP="00C719F9">
      <w:pPr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- замена труб металлических на </w:t>
      </w:r>
      <w:proofErr w:type="gramStart"/>
      <w:r>
        <w:rPr>
          <w:sz w:val="20"/>
          <w:szCs w:val="20"/>
        </w:rPr>
        <w:t>пластиковую</w:t>
      </w:r>
      <w:proofErr w:type="gramEnd"/>
      <w:r>
        <w:rPr>
          <w:sz w:val="20"/>
          <w:szCs w:val="20"/>
        </w:rPr>
        <w:t xml:space="preserve"> в скважинах</w:t>
      </w:r>
    </w:p>
    <w:p w:rsidR="00C719F9" w:rsidRDefault="00C719F9" w:rsidP="00C719F9">
      <w:pPr>
        <w:rPr>
          <w:rFonts w:ascii="Arial" w:hAnsi="Arial" w:cs="Arial"/>
          <w:sz w:val="18"/>
          <w:szCs w:val="18"/>
        </w:rPr>
        <w:sectPr w:rsidR="00C719F9">
          <w:pgSz w:w="11906" w:h="16838"/>
          <w:pgMar w:top="851" w:right="851" w:bottom="709" w:left="1134" w:header="708" w:footer="708" w:gutter="0"/>
          <w:cols w:space="720"/>
        </w:sectPr>
      </w:pPr>
    </w:p>
    <w:p w:rsidR="00C719F9" w:rsidRDefault="00C719F9" w:rsidP="00C719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</w:t>
      </w:r>
    </w:p>
    <w:p w:rsidR="00C719F9" w:rsidRDefault="00C719F9" w:rsidP="00C719F9">
      <w:pPr>
        <w:autoSpaceDE w:val="0"/>
        <w:autoSpaceDN w:val="0"/>
        <w:adjustRightInd w:val="0"/>
        <w:jc w:val="both"/>
        <w:rPr>
          <w:rStyle w:val="a4"/>
          <w:i w:val="0"/>
          <w:color w:val="000000"/>
        </w:rPr>
      </w:pPr>
      <w:r>
        <w:rPr>
          <w:b/>
          <w:bCs/>
          <w:sz w:val="28"/>
          <w:szCs w:val="28"/>
        </w:rPr>
        <w:t xml:space="preserve">мероприятия по </w:t>
      </w:r>
      <w:r>
        <w:rPr>
          <w:rStyle w:val="a4"/>
          <w:b/>
          <w:i w:val="0"/>
          <w:color w:val="000000"/>
          <w:sz w:val="28"/>
          <w:szCs w:val="28"/>
        </w:rPr>
        <w:t>приведению качества питьевой воды в соответствие с установленными требованиями</w:t>
      </w:r>
    </w:p>
    <w:p w:rsidR="00C719F9" w:rsidRDefault="00C719F9" w:rsidP="00C719F9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rStyle w:val="a4"/>
          <w:b/>
          <w:i w:val="0"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7"/>
          <w:szCs w:val="27"/>
        </w:rPr>
        <w:t xml:space="preserve">Муниципальному казённому предприятию «Бесплемяновский»  Бесплемяновского сельского поселения </w:t>
      </w:r>
    </w:p>
    <w:p w:rsidR="00C719F9" w:rsidRDefault="00C719F9" w:rsidP="00C719F9">
      <w:pPr>
        <w:autoSpaceDE w:val="0"/>
        <w:autoSpaceDN w:val="0"/>
        <w:adjustRightInd w:val="0"/>
        <w:jc w:val="center"/>
        <w:rPr>
          <w:b/>
        </w:rPr>
      </w:pPr>
      <w:r>
        <w:rPr>
          <w:rStyle w:val="a4"/>
          <w:b/>
          <w:i w:val="0"/>
          <w:color w:val="000000"/>
          <w:sz w:val="28"/>
          <w:szCs w:val="28"/>
        </w:rPr>
        <w:t>на 2018-2024 годы</w:t>
      </w:r>
    </w:p>
    <w:tbl>
      <w:tblPr>
        <w:tblW w:w="15526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377"/>
        <w:gridCol w:w="1296"/>
        <w:gridCol w:w="1296"/>
        <w:gridCol w:w="1296"/>
        <w:gridCol w:w="1296"/>
        <w:gridCol w:w="1296"/>
        <w:gridCol w:w="1296"/>
        <w:gridCol w:w="1296"/>
        <w:gridCol w:w="8"/>
        <w:gridCol w:w="1386"/>
        <w:gridCol w:w="39"/>
      </w:tblGrid>
      <w:tr w:rsidR="00C719F9" w:rsidRPr="00B878F4" w:rsidTr="0082552E">
        <w:trPr>
          <w:trHeight w:val="33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 xml:space="preserve">№ </w:t>
            </w:r>
            <w:proofErr w:type="gramStart"/>
            <w:r w:rsidRPr="00B878F4">
              <w:rPr>
                <w:bCs/>
                <w:lang w:eastAsia="en-US"/>
              </w:rPr>
              <w:t>п</w:t>
            </w:r>
            <w:proofErr w:type="gramEnd"/>
            <w:r w:rsidRPr="00B878F4">
              <w:rPr>
                <w:bCs/>
                <w:lang w:eastAsia="en-US"/>
              </w:rPr>
              <w:t>/п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Наименование мероприятий</w:t>
            </w:r>
          </w:p>
        </w:tc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Объемы финансирования, 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C719F9" w:rsidRPr="00B878F4" w:rsidTr="0082552E">
        <w:trPr>
          <w:gridAfter w:val="1"/>
          <w:wAfter w:w="39" w:type="dxa"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rPr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2018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2019г.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2020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2021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2022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2023г.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2024г.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>Всего</w:t>
            </w:r>
          </w:p>
          <w:p w:rsidR="00C719F9" w:rsidRPr="00B878F4" w:rsidRDefault="00C719F9">
            <w:pPr>
              <w:spacing w:line="276" w:lineRule="auto"/>
              <w:rPr>
                <w:bCs/>
                <w:lang w:eastAsia="en-US"/>
              </w:rPr>
            </w:pPr>
            <w:r w:rsidRPr="00B878F4">
              <w:rPr>
                <w:bCs/>
                <w:lang w:eastAsia="en-US"/>
              </w:rPr>
              <w:t xml:space="preserve">    руб.</w:t>
            </w:r>
          </w:p>
        </w:tc>
      </w:tr>
      <w:tr w:rsidR="00C719F9" w:rsidRPr="00B878F4" w:rsidTr="00C719F9">
        <w:trPr>
          <w:trHeight w:val="315"/>
          <w:jc w:val="center"/>
        </w:trPr>
        <w:tc>
          <w:tcPr>
            <w:tcW w:w="15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78F4">
              <w:rPr>
                <w:b/>
                <w:bCs/>
                <w:lang w:eastAsia="en-US"/>
              </w:rPr>
              <w:t>Водоснабжение</w:t>
            </w:r>
          </w:p>
        </w:tc>
      </w:tr>
      <w:tr w:rsidR="00C719F9" w:rsidRPr="00B878F4" w:rsidTr="0082552E">
        <w:trPr>
          <w:trHeight w:val="315"/>
          <w:jc w:val="center"/>
        </w:trPr>
        <w:tc>
          <w:tcPr>
            <w:tcW w:w="1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78F4">
              <w:rPr>
                <w:b/>
                <w:bCs/>
                <w:lang w:eastAsia="en-US"/>
              </w:rPr>
              <w:t>Реконструкция системы водоснабжения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78F4">
              <w:rPr>
                <w:b/>
                <w:bCs/>
                <w:lang w:eastAsia="en-US"/>
              </w:rPr>
              <w:t xml:space="preserve"> </w:t>
            </w:r>
          </w:p>
        </w:tc>
      </w:tr>
      <w:tr w:rsidR="00C719F9" w:rsidRPr="00B878F4" w:rsidTr="0082552E">
        <w:trPr>
          <w:trHeight w:val="40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 xml:space="preserve">Замена труб  водопроводных </w:t>
            </w:r>
            <w:proofErr w:type="gramStart"/>
            <w:r w:rsidRPr="00B878F4">
              <w:rPr>
                <w:lang w:eastAsia="en-US"/>
              </w:rPr>
              <w:t>сетей</w:t>
            </w:r>
            <w:proofErr w:type="gramEnd"/>
            <w:r w:rsidRPr="00B878F4">
              <w:rPr>
                <w:lang w:eastAsia="en-US"/>
              </w:rPr>
              <w:t xml:space="preserve">  а/цементных на пластиковую протяженностью – 376 м. D=100 мм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50 000,00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50 000,00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100 000,00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50 000,00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50 000,00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100 000,00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400 000,00</w:t>
            </w:r>
          </w:p>
        </w:tc>
      </w:tr>
      <w:tr w:rsidR="00C719F9" w:rsidRPr="00B878F4" w:rsidTr="0082552E">
        <w:trPr>
          <w:trHeight w:val="49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Очистка от травы и мусора водозаборных  скважин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6 000,00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6 000,00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6 000,00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6 000,00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6 000,00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6 000,00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6 000,00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42 000,00</w:t>
            </w:r>
          </w:p>
        </w:tc>
      </w:tr>
      <w:tr w:rsidR="00C719F9" w:rsidRPr="00B878F4" w:rsidTr="0082552E">
        <w:trPr>
          <w:trHeight w:val="6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Установка современной автоматики водозаборных скважин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130 000,00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130 000,00</w:t>
            </w:r>
          </w:p>
        </w:tc>
      </w:tr>
      <w:tr w:rsidR="00C719F9" w:rsidRPr="00B878F4" w:rsidTr="0082552E">
        <w:trPr>
          <w:trHeight w:val="6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Замена запорной арматуры в водопроводных колодцах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33 000,00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33 000,00 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28 000,00 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18 000,00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33 000,00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145 000,00</w:t>
            </w:r>
          </w:p>
        </w:tc>
      </w:tr>
      <w:tr w:rsidR="00C719F9" w:rsidRPr="00B878F4" w:rsidTr="0082552E">
        <w:trPr>
          <w:trHeight w:val="6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Дезинфекция системы водоснабжения (скважины,  разводящая сеть)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30 000,00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30 000,00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40 000,00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40 000,00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140 000,00</w:t>
            </w:r>
          </w:p>
        </w:tc>
      </w:tr>
      <w:tr w:rsidR="00C719F9" w:rsidRPr="00B878F4" w:rsidTr="0082552E">
        <w:trPr>
          <w:trHeight w:val="6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Замена глубинного насоса;</w:t>
            </w:r>
          </w:p>
          <w:p w:rsidR="00C719F9" w:rsidRPr="00B878F4" w:rsidRDefault="00C719F9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41 000,00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100 000,00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105 000,00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105 000,00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451 000,00</w:t>
            </w:r>
          </w:p>
        </w:tc>
      </w:tr>
      <w:tr w:rsidR="00C719F9" w:rsidRPr="00B878F4" w:rsidTr="0082552E">
        <w:trPr>
          <w:trHeight w:val="6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  <w:r w:rsidRPr="00B878F4">
              <w:rPr>
                <w:lang w:eastAsia="en-US"/>
              </w:rPr>
              <w:t>Установка гидрантов</w:t>
            </w:r>
          </w:p>
          <w:p w:rsidR="00C719F9" w:rsidRPr="00B878F4" w:rsidRDefault="00C719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65 000,00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33 000,00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98 000,00</w:t>
            </w:r>
          </w:p>
        </w:tc>
      </w:tr>
      <w:tr w:rsidR="00C719F9" w:rsidRPr="00B878F4" w:rsidTr="0082552E">
        <w:trPr>
          <w:trHeight w:val="6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F9" w:rsidRPr="00B878F4" w:rsidRDefault="00C719F9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lang w:eastAsia="en-US"/>
              </w:rPr>
            </w:pPr>
            <w:r w:rsidRPr="00B878F4">
              <w:rPr>
                <w:lang w:eastAsia="en-US"/>
              </w:rPr>
              <w:t xml:space="preserve">Замена труб металлических на </w:t>
            </w:r>
            <w:proofErr w:type="gramStart"/>
            <w:r w:rsidRPr="00B878F4">
              <w:rPr>
                <w:lang w:eastAsia="en-US"/>
              </w:rPr>
              <w:t>пластиковую</w:t>
            </w:r>
            <w:proofErr w:type="gramEnd"/>
            <w:r w:rsidRPr="00B878F4">
              <w:rPr>
                <w:lang w:eastAsia="en-US"/>
              </w:rPr>
              <w:t xml:space="preserve"> в скважинах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93 000,00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93 000,00</w:t>
            </w:r>
          </w:p>
        </w:tc>
      </w:tr>
      <w:tr w:rsidR="00C719F9" w:rsidRPr="00B878F4" w:rsidTr="0082552E">
        <w:trPr>
          <w:trHeight w:val="6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9" w:rsidRPr="00B878F4" w:rsidRDefault="00C719F9">
            <w:pPr>
              <w:pStyle w:val="a3"/>
              <w:spacing w:before="0" w:beforeAutospacing="0" w:after="150" w:afterAutospacing="0" w:line="300" w:lineRule="atLeast"/>
              <w:textAlignment w:val="baseline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205 000,00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219 000,00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219 000,00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169 000,00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189 000,00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219 000,00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179 000,00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F9" w:rsidRPr="00B878F4" w:rsidRDefault="00C719F9">
            <w:pPr>
              <w:spacing w:line="276" w:lineRule="auto"/>
              <w:jc w:val="center"/>
              <w:rPr>
                <w:lang w:eastAsia="en-US"/>
              </w:rPr>
            </w:pPr>
            <w:r w:rsidRPr="00B878F4">
              <w:rPr>
                <w:lang w:eastAsia="en-US"/>
              </w:rPr>
              <w:t>1 399 000,00</w:t>
            </w:r>
          </w:p>
        </w:tc>
      </w:tr>
      <w:tr w:rsidR="0082552E" w:rsidRPr="00B878F4" w:rsidTr="00394F14">
        <w:trPr>
          <w:trHeight w:val="375"/>
          <w:jc w:val="center"/>
        </w:trPr>
        <w:tc>
          <w:tcPr>
            <w:tcW w:w="15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52E" w:rsidRPr="00B878F4" w:rsidRDefault="0082552E" w:rsidP="0082552E">
            <w:pPr>
              <w:tabs>
                <w:tab w:val="left" w:pos="9895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878F4">
              <w:rPr>
                <w:b/>
                <w:bCs/>
                <w:lang w:eastAsia="en-US"/>
              </w:rPr>
              <w:t>ИТОГО</w:t>
            </w:r>
            <w:r>
              <w:rPr>
                <w:b/>
                <w:bCs/>
                <w:lang w:eastAsia="en-US"/>
              </w:rPr>
              <w:t xml:space="preserve">:  </w:t>
            </w:r>
            <w:r w:rsidRPr="00B878F4">
              <w:rPr>
                <w:b/>
                <w:bCs/>
                <w:lang w:eastAsia="en-US"/>
              </w:rPr>
              <w:t>1 499 000,00</w:t>
            </w:r>
            <w:r>
              <w:rPr>
                <w:b/>
                <w:bCs/>
                <w:lang w:eastAsia="en-US"/>
              </w:rPr>
              <w:t xml:space="preserve"> руб.</w:t>
            </w:r>
          </w:p>
        </w:tc>
      </w:tr>
    </w:tbl>
    <w:p w:rsidR="00C719F9" w:rsidRPr="00B878F4" w:rsidRDefault="00C719F9" w:rsidP="00C719F9">
      <w:pPr>
        <w:shd w:val="clear" w:color="auto" w:fill="FFFFFF"/>
        <w:jc w:val="center"/>
        <w:rPr>
          <w:lang w:val="en-US"/>
        </w:rPr>
      </w:pPr>
    </w:p>
    <w:p w:rsidR="00C719F9" w:rsidRDefault="00C719F9" w:rsidP="00C719F9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C719F9" w:rsidRDefault="00C719F9" w:rsidP="00C719F9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C719F9" w:rsidRDefault="00C719F9" w:rsidP="00C719F9">
      <w:pPr>
        <w:rPr>
          <w:sz w:val="28"/>
          <w:szCs w:val="28"/>
        </w:rPr>
        <w:sectPr w:rsidR="00C719F9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C719F9" w:rsidRDefault="00C719F9" w:rsidP="00C719F9">
      <w:pPr>
        <w:rPr>
          <w:rFonts w:ascii="Arial" w:hAnsi="Arial" w:cs="Arial"/>
          <w:sz w:val="18"/>
          <w:szCs w:val="18"/>
        </w:rPr>
      </w:pP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t>3.3. Ожидаемый результат выполнения Программы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: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>- обеспечение надежности работы водозаборных скважин;</w:t>
      </w:r>
    </w:p>
    <w:p w:rsidR="00C719F9" w:rsidRDefault="00C719F9" w:rsidP="00C719F9">
      <w:pPr>
        <w:pStyle w:val="a3"/>
        <w:spacing w:before="0" w:beforeAutospacing="0" w:after="150" w:afterAutospacing="0"/>
        <w:ind w:left="30" w:right="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обеспечение требуемого уровня качества питьевой воды;</w:t>
      </w:r>
    </w:p>
    <w:p w:rsidR="00C719F9" w:rsidRDefault="00C719F9" w:rsidP="00C719F9">
      <w:pPr>
        <w:pStyle w:val="a3"/>
        <w:spacing w:before="0" w:beforeAutospacing="0" w:after="150" w:afterAutospacing="0"/>
        <w:ind w:left="30" w:right="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обеспечение требуемого уровня надежности работы водозаборных скважин;</w:t>
      </w:r>
    </w:p>
    <w:p w:rsidR="00C719F9" w:rsidRDefault="00C719F9" w:rsidP="00C719F9">
      <w:pPr>
        <w:pStyle w:val="a3"/>
        <w:spacing w:before="0" w:beforeAutospacing="0" w:after="150" w:afterAutospacing="0"/>
        <w:ind w:left="30" w:right="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обеспечение требуемого уровня надежности работы </w:t>
      </w:r>
      <w:r>
        <w:rPr>
          <w:sz w:val="20"/>
          <w:szCs w:val="20"/>
        </w:rPr>
        <w:t>запорной арматуры в водопроводных колодцах</w:t>
      </w:r>
      <w:r>
        <w:rPr>
          <w:color w:val="000000"/>
          <w:sz w:val="20"/>
          <w:szCs w:val="20"/>
        </w:rPr>
        <w:t>;</w:t>
      </w:r>
    </w:p>
    <w:p w:rsidR="00C719F9" w:rsidRDefault="00C719F9" w:rsidP="00C719F9">
      <w:pPr>
        <w:pStyle w:val="a3"/>
        <w:spacing w:before="0" w:beforeAutospacing="0" w:after="150" w:afterAutospacing="0"/>
        <w:ind w:left="30" w:right="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обеспечение надежности подачи питьевой   воды в разводящие сети;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сокращение эксплуатационных затрат на отпуск питьевой воды;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сокращение потерь по воде на 8%.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Реализация плана мероприятий программы по развитию систем водоснабжения позволит: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  обеспечить устойчивую работу систем водоснабжения с учетом возрастающего количества потребляемой воды;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   проложить 376 м водопроводных сетей;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    снизить степень износа водопровода на 10%;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  снизить аварийность на водопроводных сетях до 2 повреждений  в год;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  уменьшить потери при транспортировке воды до потребителей на 2,7%;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  обеспечить надежность и бесперебойность работы объектов водоснабжения;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7)  заменить автоматику на водозаборных скважинах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более современную;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  улучшить качественные показатели услуг водоснабжения;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9)  снизить эксплуатационные расходы на электричество (не менее 5,3 %), требуемое для подачи воды в сеть;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10)  обеспечить соответствующее требование к качеству питьевой воды;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11)  осуществить выполнение природоохранных и энергосберегающих мероприятий;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6. Критерии оценки выполнения  программы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Сокращение эксплуатационных затрат на отпуск питьевой воды и оказание услуг по водоснабжению.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Сокращение потерь по воде.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Санитарное благополучие, экологическая безопасность.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Создание требуемого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уровня надежности работы учреждений поселения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719F9" w:rsidRDefault="00C719F9" w:rsidP="00C719F9">
      <w:pPr>
        <w:pStyle w:val="a3"/>
        <w:spacing w:before="0" w:beforeAutospacing="0" w:after="150" w:afterAutospacing="0"/>
        <w:ind w:left="30" w:right="3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Обеспечение требуемого уровня качества питьевой воды.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7. Организация управления программой и контроля над ходом её реализации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Управление и исполнение Программы осуществляется МКП «Бесплемяновский»  Бесплемяновского сельского поселения.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МКП «Бесплемяновский» Бесплемяновского сельского поселения предоставляет отчетность о ходе выполнения указанного плана мероприятий ежеквартально в администрацию Бесплемяновского сельского поселения.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ходом исполнения Программы осуществляется администрацией  Бесплемяновского сельского поселения, Советом депутатов  Бесплемяновского сельского поселения. Администрация  Бесплемяновского сельского поселения проводит мониторинг Программы, анализ отчетности, предоставляемой МКП </w:t>
      </w:r>
      <w:r>
        <w:rPr>
          <w:rFonts w:ascii="Arial" w:hAnsi="Arial" w:cs="Arial"/>
          <w:color w:val="000000"/>
          <w:sz w:val="18"/>
          <w:szCs w:val="18"/>
        </w:rPr>
        <w:lastRenderedPageBreak/>
        <w:t>«Бесплемяновский»  Бесплемяновского сельского поселения, анализ степени достижения целей и результатов, хода выполнения мероприятий и соответствия их техническому заданию.</w:t>
      </w:r>
    </w:p>
    <w:p w:rsidR="00C719F9" w:rsidRDefault="00C719F9" w:rsidP="00C719F9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8. Анализ существующих проблем  по водоснабжению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Основной деятельностью МКП «Бесплемяновский»  Бесплемяновского сельского поселения.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является бесперебойное обеспечение потребителей водой питьевого качества.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Источником водоснабжения Бесплемяновский  являются подземные воды  артезианских скважин, расположенных в  х. Бесплемяновский, х.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Ржавский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в  50- метрах от х. Бесплемяновский, х.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Ржавский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насосы  которых  подают воду в водопроводную сеть, после  по сетям поступает к потребителям  МКП «Бесплемяновский»  Бесплемяновского сельского поселения.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Протяжённость водопроводных сетей  в хуторах  составляет 5,5  км.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Одной из основных проблем водоснабжения является ветхое состояние водопроводных сетей, что вызывает повышенную аварийность сетей и  влияет на качество подаваемой питьевой воды, низкий коэффициент полезного действия и большие затраты энергоносителей.</w:t>
      </w:r>
    </w:p>
    <w:p w:rsidR="00C719F9" w:rsidRDefault="00C719F9" w:rsidP="00C719F9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Для обеспечения водоснабжения хутора и улучшения качества воды необходимо проводить замену (модернизацию) водопроводной сети, запорной арматуры. Традиционные методы замены трубопроводов с раскопкой траншей требуют больших материальных затрат.</w:t>
      </w:r>
    </w:p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719F9" w:rsidRDefault="00C719F9" w:rsidP="00C719F9"/>
    <w:p w:rsidR="00C3132A" w:rsidRDefault="00C3132A"/>
    <w:sectPr w:rsidR="00C3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03"/>
    <w:rsid w:val="00153B41"/>
    <w:rsid w:val="005C2403"/>
    <w:rsid w:val="00701422"/>
    <w:rsid w:val="008131FE"/>
    <w:rsid w:val="0082552E"/>
    <w:rsid w:val="00B878F4"/>
    <w:rsid w:val="00C3132A"/>
    <w:rsid w:val="00C719F9"/>
    <w:rsid w:val="00E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19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19F9"/>
  </w:style>
  <w:style w:type="character" w:styleId="a4">
    <w:name w:val="Emphasis"/>
    <w:basedOn w:val="a0"/>
    <w:qFormat/>
    <w:rsid w:val="00C719F9"/>
    <w:rPr>
      <w:i/>
      <w:iCs/>
    </w:rPr>
  </w:style>
  <w:style w:type="character" w:styleId="a5">
    <w:name w:val="Strong"/>
    <w:basedOn w:val="a0"/>
    <w:qFormat/>
    <w:rsid w:val="00C719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19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19F9"/>
  </w:style>
  <w:style w:type="character" w:styleId="a4">
    <w:name w:val="Emphasis"/>
    <w:basedOn w:val="a0"/>
    <w:qFormat/>
    <w:rsid w:val="00C719F9"/>
    <w:rPr>
      <w:i/>
      <w:iCs/>
    </w:rPr>
  </w:style>
  <w:style w:type="character" w:styleId="a5">
    <w:name w:val="Strong"/>
    <w:basedOn w:val="a0"/>
    <w:qFormat/>
    <w:rsid w:val="00C719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2018-03-14T11:38:00Z</cp:lastPrinted>
  <dcterms:created xsi:type="dcterms:W3CDTF">2018-03-14T11:26:00Z</dcterms:created>
  <dcterms:modified xsi:type="dcterms:W3CDTF">2018-03-21T06:52:00Z</dcterms:modified>
</cp:coreProperties>
</file>