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C" w:rsidRPr="0029168D" w:rsidRDefault="0088779C" w:rsidP="008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8779C" w:rsidRPr="0029168D" w:rsidRDefault="0088779C" w:rsidP="008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88779C" w:rsidRPr="0029168D" w:rsidRDefault="0088779C" w:rsidP="008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88779C" w:rsidRPr="0029168D" w:rsidRDefault="0088779C" w:rsidP="008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8779C" w:rsidRPr="0029168D" w:rsidRDefault="0088779C" w:rsidP="0088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8779C" w:rsidRPr="0029168D" w:rsidRDefault="00432E07" w:rsidP="0088779C">
      <w:pPr>
        <w:pStyle w:val="1"/>
        <w:spacing w:after="0" w:afterAutospacing="0"/>
        <w:rPr>
          <w:b w:val="0"/>
          <w:sz w:val="28"/>
          <w:szCs w:val="28"/>
        </w:rPr>
      </w:pPr>
      <w:r w:rsidRPr="0029168D">
        <w:rPr>
          <w:b w:val="0"/>
          <w:sz w:val="28"/>
          <w:szCs w:val="28"/>
        </w:rPr>
        <w:t>17.12</w:t>
      </w:r>
      <w:r w:rsidR="0088779C" w:rsidRPr="0029168D">
        <w:rPr>
          <w:b w:val="0"/>
          <w:sz w:val="28"/>
          <w:szCs w:val="28"/>
        </w:rPr>
        <w:t xml:space="preserve">.2015 г.          </w:t>
      </w:r>
      <w:r w:rsidRPr="0029168D">
        <w:rPr>
          <w:b w:val="0"/>
          <w:sz w:val="28"/>
          <w:szCs w:val="28"/>
        </w:rPr>
        <w:t xml:space="preserve">                            № 61</w:t>
      </w:r>
    </w:p>
    <w:p w:rsidR="0088779C" w:rsidRPr="0029168D" w:rsidRDefault="0088779C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en-US"/>
        </w:rPr>
        <w:t>Об утверждении правил</w:t>
      </w: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en-US"/>
        </w:rPr>
        <w:t>формирования, утверждения и ведения плана закупок товаров,</w:t>
      </w: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en-US"/>
        </w:rPr>
        <w:t>работ, услуг для обеспечения муниципальных нужд</w:t>
      </w:r>
      <w:r w:rsidR="0088779C" w:rsidRPr="0029168D">
        <w:rPr>
          <w:rFonts w:eastAsia="Times New Roman"/>
          <w:b w:val="0"/>
          <w:bCs w:val="0"/>
          <w:sz w:val="28"/>
          <w:szCs w:val="28"/>
          <w:lang w:eastAsia="en-US"/>
        </w:rPr>
        <w:t>.</w:t>
      </w:r>
    </w:p>
    <w:p w:rsidR="00D90E93" w:rsidRPr="0029168D" w:rsidRDefault="00D90E93" w:rsidP="00D90E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9C" w:rsidRPr="0029168D" w:rsidRDefault="00D90E93" w:rsidP="00D90E93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68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r w:rsidR="0029168D" w:rsidRPr="0029168D">
        <w:rPr>
          <w:rFonts w:ascii="Times New Roman" w:hAnsi="Times New Roman" w:cs="Times New Roman"/>
          <w:sz w:val="28"/>
          <w:szCs w:val="28"/>
          <w:lang w:eastAsia="en-US"/>
        </w:rPr>
        <w:t>законом от 05.04.2013г. №44-ФЗ «</w:t>
      </w:r>
      <w:r w:rsidRPr="0029168D">
        <w:rPr>
          <w:rFonts w:ascii="Times New Roman" w:hAnsi="Times New Roman" w:cs="Times New Roman"/>
          <w:sz w:val="28"/>
          <w:szCs w:val="28"/>
          <w:lang w:eastAsia="en-US"/>
        </w:rPr>
        <w:t>О контрактной системе в сфере закупок товаров, работ и услуг для обеспечения госуд</w:t>
      </w:r>
      <w:r w:rsidR="0029168D" w:rsidRPr="0029168D">
        <w:rPr>
          <w:rFonts w:ascii="Times New Roman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Pr="0029168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D90E93" w:rsidRPr="0029168D" w:rsidRDefault="0088779C" w:rsidP="00D90E93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68D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D90E93" w:rsidRPr="0029168D" w:rsidRDefault="00D90E93" w:rsidP="00D90E93">
      <w:pPr>
        <w:pStyle w:val="ConsPlusNormal0"/>
        <w:ind w:firstLine="540"/>
        <w:jc w:val="both"/>
      </w:pPr>
    </w:p>
    <w:p w:rsidR="00D90E93" w:rsidRPr="0029168D" w:rsidRDefault="00D90E93" w:rsidP="00D90E93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29168D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hyperlink r:id="rId6" w:anchor="P31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en-US"/>
          </w:rPr>
          <w:t>Правила</w:t>
        </w:r>
      </w:hyperlink>
      <w:r w:rsidRPr="0029168D">
        <w:rPr>
          <w:rFonts w:eastAsia="Times New Roman"/>
          <w:sz w:val="28"/>
          <w:szCs w:val="28"/>
          <w:lang w:eastAsia="en-US"/>
        </w:rPr>
        <w:t xml:space="preserve"> формирования, утверждения и ведения плана закупок товаров, работ, услуг для обеспечения муниципальных нужд.</w:t>
      </w:r>
    </w:p>
    <w:p w:rsidR="00D90E93" w:rsidRPr="0029168D" w:rsidRDefault="00D90E93" w:rsidP="00D90E93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29168D">
        <w:rPr>
          <w:rFonts w:eastAsia="Times New Roman"/>
          <w:sz w:val="28"/>
          <w:szCs w:val="28"/>
          <w:lang w:eastAsia="en-US"/>
        </w:rPr>
        <w:t xml:space="preserve">2. Контроль за исполнением настоящего постановления </w:t>
      </w:r>
      <w:r w:rsidR="0088779C" w:rsidRPr="0029168D">
        <w:rPr>
          <w:rFonts w:eastAsia="Times New Roman"/>
          <w:sz w:val="28"/>
          <w:szCs w:val="28"/>
          <w:lang w:eastAsia="en-US"/>
        </w:rPr>
        <w:t xml:space="preserve">оставляю </w:t>
      </w:r>
      <w:proofErr w:type="gramStart"/>
      <w:r w:rsidR="0088779C" w:rsidRPr="0029168D">
        <w:rPr>
          <w:rFonts w:eastAsia="Times New Roman"/>
          <w:sz w:val="28"/>
          <w:szCs w:val="28"/>
          <w:lang w:eastAsia="en-US"/>
        </w:rPr>
        <w:t>за</w:t>
      </w:r>
      <w:proofErr w:type="gramEnd"/>
      <w:r w:rsidR="0088779C" w:rsidRPr="0029168D">
        <w:rPr>
          <w:rFonts w:eastAsia="Times New Roman"/>
          <w:sz w:val="28"/>
          <w:szCs w:val="28"/>
          <w:lang w:eastAsia="en-US"/>
        </w:rPr>
        <w:t xml:space="preserve"> собой.</w:t>
      </w:r>
    </w:p>
    <w:p w:rsidR="00D90E93" w:rsidRPr="0029168D" w:rsidRDefault="00D90E93" w:rsidP="00D90E93">
      <w:pPr>
        <w:pStyle w:val="ConsPlusNormal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29168D">
        <w:rPr>
          <w:rFonts w:eastAsia="Times New Roman"/>
          <w:sz w:val="28"/>
          <w:szCs w:val="28"/>
          <w:lang w:eastAsia="en-US"/>
        </w:rPr>
        <w:t>3. Настоящее постановление вступает в силу с 1 января 2016 г.</w:t>
      </w:r>
    </w:p>
    <w:p w:rsidR="00D90E93" w:rsidRPr="0029168D" w:rsidRDefault="00D90E93" w:rsidP="00D90E93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E93" w:rsidRPr="0029168D" w:rsidRDefault="00D90E93" w:rsidP="00D9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E93" w:rsidRPr="0029168D" w:rsidRDefault="00D90E93" w:rsidP="00D9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E93" w:rsidRPr="0029168D" w:rsidRDefault="00D90E93" w:rsidP="00D9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E93" w:rsidRPr="0029168D" w:rsidRDefault="00D90E93" w:rsidP="00D9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E93" w:rsidRPr="0029168D" w:rsidRDefault="0088779C" w:rsidP="00D9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88779C" w:rsidRPr="0029168D" w:rsidRDefault="0088779C" w:rsidP="00D9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68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С.Г.Земцова.</w:t>
      </w:r>
    </w:p>
    <w:p w:rsidR="00D90E93" w:rsidRPr="0029168D" w:rsidRDefault="00D90E93" w:rsidP="00D9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E93" w:rsidRPr="0029168D" w:rsidRDefault="00D90E93" w:rsidP="008877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168D">
        <w:rPr>
          <w:rFonts w:ascii="Times New Roman" w:hAnsi="Times New Roman" w:cs="Times New Roman"/>
          <w:sz w:val="28"/>
          <w:szCs w:val="28"/>
        </w:rPr>
        <w:br w:type="page"/>
      </w:r>
      <w:r w:rsidR="0088779C" w:rsidRPr="002916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432E07" w:rsidRPr="0029168D">
        <w:rPr>
          <w:rFonts w:ascii="Times New Roman" w:hAnsi="Times New Roman" w:cs="Times New Roman"/>
          <w:sz w:val="28"/>
          <w:szCs w:val="28"/>
        </w:rPr>
        <w:t xml:space="preserve"> </w:t>
      </w:r>
      <w:r w:rsidRPr="0029168D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D90E93" w:rsidRPr="0029168D" w:rsidRDefault="00D90E93" w:rsidP="0088779C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68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88779C" w:rsidRPr="0029168D">
        <w:rPr>
          <w:rFonts w:ascii="Times New Roman" w:hAnsi="Times New Roman" w:cs="Times New Roman"/>
          <w:sz w:val="24"/>
          <w:szCs w:val="24"/>
          <w:lang w:eastAsia="ru-RU"/>
        </w:rPr>
        <w:t>Беспаловского сельско</w:t>
      </w:r>
      <w:r w:rsidR="000209F0" w:rsidRPr="0029168D">
        <w:rPr>
          <w:rFonts w:ascii="Times New Roman" w:hAnsi="Times New Roman" w:cs="Times New Roman"/>
          <w:sz w:val="24"/>
          <w:szCs w:val="24"/>
          <w:lang w:eastAsia="ru-RU"/>
        </w:rPr>
        <w:t>го поселения от 17</w:t>
      </w:r>
      <w:r w:rsidR="00432E07" w:rsidRPr="0029168D">
        <w:rPr>
          <w:rFonts w:ascii="Times New Roman" w:hAnsi="Times New Roman" w:cs="Times New Roman"/>
          <w:sz w:val="24"/>
          <w:szCs w:val="24"/>
          <w:lang w:eastAsia="ru-RU"/>
        </w:rPr>
        <w:t xml:space="preserve">.12.2015г. № </w:t>
      </w:r>
      <w:r w:rsidR="0088779C" w:rsidRPr="002916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32E07" w:rsidRPr="0029168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D90E93" w:rsidRPr="0029168D" w:rsidRDefault="00D90E93" w:rsidP="00D90E9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E93" w:rsidRPr="0029168D" w:rsidRDefault="00D90E93" w:rsidP="00D90E93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ru-RU"/>
        </w:rPr>
        <w:t>ПРАВИЛА</w:t>
      </w: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ru-RU"/>
        </w:rPr>
        <w:t xml:space="preserve">ФОРМИРОВАНИЯ, УТВЕРЖДЕНИЯ И ВЕДЕНИЯ ПЛАНА ЗАКУПОК ТОВАРОВ, РАБОТ, УСЛУГ ДЛЯ ОБЕСПЕЧЕНИЯ </w:t>
      </w:r>
    </w:p>
    <w:p w:rsidR="00D90E93" w:rsidRPr="0029168D" w:rsidRDefault="00D90E93" w:rsidP="00D90E93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9168D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НУЖД</w:t>
      </w:r>
    </w:p>
    <w:p w:rsidR="00D90E93" w:rsidRPr="0029168D" w:rsidRDefault="00D90E93" w:rsidP="00D90E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(далее - закупки) в соответствии с Федеральным </w:t>
      </w:r>
      <w:hyperlink r:id="rId7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2. Планы закупок утверждаются в течение 10 рабочих дней следующими заказчиками: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P37"/>
      <w:bookmarkEnd w:id="0"/>
      <w:r w:rsidRPr="0029168D">
        <w:rPr>
          <w:rFonts w:eastAsia="Times New Roman"/>
          <w:sz w:val="28"/>
          <w:szCs w:val="28"/>
          <w:lang w:eastAsia="ru-RU"/>
        </w:rPr>
        <w:t xml:space="preserve">а) муниципальными заказчиками - органами местного самоуправления, муниципальными казенными учреждениями, действующими от имени </w:t>
      </w:r>
      <w:r w:rsidR="005A0AC8" w:rsidRPr="0029168D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 xml:space="preserve">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решением о бюджете </w:t>
      </w:r>
      <w:r w:rsidR="005A0AC8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>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38"/>
      <w:bookmarkEnd w:id="1"/>
      <w:r w:rsidRPr="0029168D">
        <w:rPr>
          <w:rFonts w:eastAsia="Times New Roman"/>
          <w:sz w:val="28"/>
          <w:szCs w:val="28"/>
          <w:lang w:eastAsia="ru-RU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8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и </w:t>
      </w:r>
      <w:hyperlink r:id="rId9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6 статьи 15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2" w:name="P39"/>
      <w:bookmarkEnd w:id="2"/>
      <w:proofErr w:type="gramStart"/>
      <w:r w:rsidRPr="0029168D">
        <w:rPr>
          <w:rFonts w:eastAsia="Times New Roman"/>
          <w:sz w:val="28"/>
          <w:szCs w:val="28"/>
          <w:lang w:eastAsia="ru-RU"/>
        </w:rPr>
        <w:t>в) муниципальными автономными учреждениями, муниципальными унитарными предприятиями, имущество которых принадлежит на праве собственности</w:t>
      </w:r>
      <w:r w:rsidR="005A0AC8" w:rsidRPr="0029168D">
        <w:rPr>
          <w:rFonts w:eastAsia="Times New Roman"/>
          <w:sz w:val="28"/>
          <w:szCs w:val="28"/>
          <w:lang w:eastAsia="ru-RU"/>
        </w:rPr>
        <w:t xml:space="preserve"> Беспаловскому  сельскому  поселению Урюпинского муниципального района</w:t>
      </w:r>
      <w:r w:rsidRPr="0029168D">
        <w:rPr>
          <w:rFonts w:eastAsia="Times New Roman"/>
          <w:sz w:val="28"/>
          <w:szCs w:val="28"/>
          <w:lang w:eastAsia="ru-RU"/>
        </w:rPr>
        <w:t xml:space="preserve">, в случае, предусмотренном </w:t>
      </w:r>
      <w:hyperlink r:id="rId10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частью 4 статьи 15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r w:rsidR="005A0AC8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 или приобретение объектов недвижимого имущества в муниципальную собственность </w:t>
      </w:r>
      <w:r w:rsidR="005A0AC8" w:rsidRPr="0029168D">
        <w:rPr>
          <w:rFonts w:eastAsia="Times New Roman"/>
          <w:sz w:val="28"/>
          <w:szCs w:val="28"/>
          <w:lang w:eastAsia="ru-RU"/>
        </w:rPr>
        <w:t>Беспаловского</w:t>
      </w:r>
      <w:proofErr w:type="gramEnd"/>
      <w:r w:rsidR="005A0AC8" w:rsidRPr="0029168D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Урюпинского муниципального района. При</w:t>
      </w:r>
      <w:r w:rsidR="00EC2B3A">
        <w:rPr>
          <w:rFonts w:eastAsia="Times New Roman"/>
          <w:sz w:val="28"/>
          <w:szCs w:val="28"/>
          <w:lang w:eastAsia="ru-RU"/>
        </w:rPr>
        <w:t xml:space="preserve"> этом в план</w:t>
      </w:r>
      <w:bookmarkStart w:id="3" w:name="_GoBack"/>
      <w:bookmarkEnd w:id="3"/>
      <w:r w:rsidRPr="0029168D">
        <w:rPr>
          <w:rFonts w:eastAsia="Times New Roman"/>
          <w:sz w:val="28"/>
          <w:szCs w:val="28"/>
          <w:lang w:eastAsia="ru-RU"/>
        </w:rPr>
        <w:t xml:space="preserve"> закупок включаются только закупки, которые планируется осуществлять за счет указанных субсидий;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4" w:name="P40"/>
      <w:bookmarkEnd w:id="4"/>
      <w:proofErr w:type="gramStart"/>
      <w:r w:rsidRPr="0029168D">
        <w:rPr>
          <w:rFonts w:eastAsia="Times New Roman"/>
          <w:sz w:val="28"/>
          <w:szCs w:val="28"/>
          <w:lang w:eastAsia="ru-RU"/>
        </w:rPr>
        <w:t xml:space="preserve">г) муниципальными бюджетными учреждениями,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</w:t>
      </w:r>
      <w:r w:rsidRPr="0029168D">
        <w:rPr>
          <w:rFonts w:eastAsia="Times New Roman"/>
          <w:sz w:val="28"/>
          <w:szCs w:val="28"/>
          <w:lang w:eastAsia="ru-RU"/>
        </w:rPr>
        <w:lastRenderedPageBreak/>
        <w:t xml:space="preserve">самоуправления </w:t>
      </w:r>
      <w:r w:rsidR="00432E07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полномочий муниципального заказчика по заключению и исполнению от имени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муниципальных контрактов от лица указанных органов, в случаях, предусмотренных </w:t>
      </w:r>
      <w:hyperlink r:id="rId11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частью 6 статьи 15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закона, - со дня доведения на соответствующий лицевой счет по переданным полномочиям объема</w:t>
      </w:r>
      <w:proofErr w:type="gramEnd"/>
      <w:r w:rsidRPr="0029168D">
        <w:rPr>
          <w:rFonts w:eastAsia="Times New Roman"/>
          <w:sz w:val="28"/>
          <w:szCs w:val="28"/>
          <w:lang w:eastAsia="ru-RU"/>
        </w:rPr>
        <w:t xml:space="preserve"> прав в денежном выражении на принятие и (или) исполнение обязательств в соответствии с решением о бюджете </w:t>
      </w:r>
      <w:r w:rsidR="00BE140C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proofErr w:type="gramStart"/>
      <w:r w:rsidR="00BE140C" w:rsidRPr="0029168D">
        <w:rPr>
          <w:rFonts w:eastAsia="Times New Roman"/>
          <w:sz w:val="28"/>
          <w:szCs w:val="28"/>
          <w:lang w:eastAsia="ru-RU"/>
        </w:rPr>
        <w:t xml:space="preserve"> </w:t>
      </w:r>
      <w:r w:rsidRPr="0029168D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3. Планы закупок на очередной финансовый год и плановый период формируются заказчиками, указанными в </w:t>
      </w:r>
      <w:hyperlink r:id="rId12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в сроки, установленные администрацией </w:t>
      </w:r>
      <w:r w:rsidR="0037091D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>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4. Заказчики, указанные в </w:t>
      </w:r>
      <w:hyperlink r:id="rId13" w:anchor="P37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"а"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закона, и представляют их не позднее 1 августа текущего года в администрацию</w:t>
      </w:r>
      <w:r w:rsidR="0037091D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б) корректируют при необходимости по согласованию с администрацией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Б</w:t>
      </w:r>
      <w:r w:rsidR="00741C45">
        <w:rPr>
          <w:rFonts w:eastAsia="Times New Roman"/>
          <w:sz w:val="28"/>
          <w:szCs w:val="28"/>
          <w:lang w:eastAsia="ru-RU"/>
        </w:rPr>
        <w:t xml:space="preserve">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планы закупок в процессе составления проектов бюджетных смет и представления администрацией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="00741C45">
        <w:rPr>
          <w:rFonts w:eastAsia="Times New Roman"/>
          <w:sz w:val="28"/>
          <w:szCs w:val="28"/>
          <w:lang w:eastAsia="ru-RU"/>
        </w:rPr>
        <w:t xml:space="preserve"> </w:t>
      </w:r>
      <w:r w:rsidRPr="0029168D">
        <w:rPr>
          <w:rFonts w:eastAsia="Times New Roman"/>
          <w:sz w:val="28"/>
          <w:szCs w:val="28"/>
          <w:lang w:eastAsia="ru-RU"/>
        </w:rPr>
        <w:t xml:space="preserve"> при составлении проекта бюджета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41C45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5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сформированные планы закупок и уведомляют об этом администрацию </w:t>
      </w:r>
      <w:r w:rsidR="00BE140C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="00741C45">
        <w:rPr>
          <w:rFonts w:eastAsia="Times New Roman"/>
          <w:sz w:val="28"/>
          <w:szCs w:val="28"/>
          <w:lang w:eastAsia="ru-RU"/>
        </w:rPr>
        <w:t>.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5. Заказчики, указанные в </w:t>
      </w:r>
      <w:hyperlink r:id="rId16" w:anchor="P38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"б"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в администрацию</w:t>
      </w:r>
      <w:r w:rsidR="00BE140C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б) корректируют при необходимости по согласованию с администрацией</w:t>
      </w:r>
      <w:r w:rsidR="00D561F7" w:rsidRPr="0029168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209F0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r:id="rId17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</w:t>
      </w:r>
      <w:r w:rsidRPr="0029168D">
        <w:rPr>
          <w:rFonts w:eastAsia="Times New Roman"/>
          <w:sz w:val="28"/>
          <w:szCs w:val="28"/>
          <w:lang w:eastAsia="ru-RU"/>
        </w:rPr>
        <w:lastRenderedPageBreak/>
        <w:t xml:space="preserve">настоящих Правил, сформированные планы закупок и уведомляют об этом администрацию </w:t>
      </w:r>
      <w:r w:rsidR="000209F0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>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6. Заказчики, указанные в </w:t>
      </w:r>
      <w:hyperlink r:id="rId18" w:anchor="P39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"в"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168D">
        <w:rPr>
          <w:rFonts w:eastAsia="Times New Roman"/>
          <w:sz w:val="28"/>
          <w:szCs w:val="28"/>
          <w:lang w:eastAsia="ru-RU"/>
        </w:rPr>
        <w:t xml:space="preserve">а) формируют планы закупок в сроки, установленные администрацией </w:t>
      </w:r>
      <w:r w:rsidR="000209F0" w:rsidRPr="0029168D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>, после принятия решений о предоставлении субсидий на осуществление капитальных вложений;</w:t>
      </w:r>
      <w:proofErr w:type="gramEnd"/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r:id="rId19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планы закупок.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7. Заказчики, указанные в </w:t>
      </w:r>
      <w:hyperlink r:id="rId20" w:anchor="P40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"г"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168D">
        <w:rPr>
          <w:rFonts w:eastAsia="Times New Roman"/>
          <w:sz w:val="28"/>
          <w:szCs w:val="28"/>
          <w:lang w:eastAsia="ru-RU"/>
        </w:rPr>
        <w:t>а) формируют планы закупок в сроки, установленные администрацией</w:t>
      </w:r>
      <w:r w:rsidR="000209F0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>, после принятия решений о подготовке и реализации бюджетных инвестиций в объекты капитального строительства муниципальной собственности</w:t>
      </w:r>
      <w:r w:rsidR="000209F0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 или приобретение объектов недвижимого имущества в муниципальную собственность Урюпинского муниципального района;</w:t>
      </w:r>
      <w:proofErr w:type="gramEnd"/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21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планы закупок.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9. Планы закупок формируются на срок, соответствующий сроку действия решения о бюджете </w:t>
      </w:r>
      <w:r w:rsidR="000209F0" w:rsidRPr="0029168D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Урюпинского муниципального района на очередной финансовый год и плановый период.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10. В планы закупок заказчиков, указанных в </w:t>
      </w:r>
      <w:hyperlink r:id="rId22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11. Заказчики, указанные в </w:t>
      </w:r>
      <w:hyperlink r:id="rId23" w:anchor="P3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ведут планы закупок в соответствии с положениями Федерального </w:t>
      </w:r>
      <w:hyperlink r:id="rId24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168D">
        <w:rPr>
          <w:rFonts w:eastAsia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5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статьи 13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закона, а также установленных в соответствии со </w:t>
      </w:r>
      <w:hyperlink r:id="rId26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статьей 19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 требований к закупаемым </w:t>
      </w:r>
      <w:r w:rsidRPr="0029168D">
        <w:rPr>
          <w:rFonts w:eastAsia="Times New Roman"/>
          <w:sz w:val="28"/>
          <w:szCs w:val="28"/>
          <w:lang w:eastAsia="ru-RU"/>
        </w:rPr>
        <w:lastRenderedPageBreak/>
        <w:t xml:space="preserve">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</w:t>
      </w:r>
      <w:r w:rsidR="0029168D" w:rsidRPr="0029168D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Урюпинского муниципального района</w:t>
      </w:r>
      <w:proofErr w:type="gramEnd"/>
      <w:r w:rsidRPr="0029168D">
        <w:rPr>
          <w:rFonts w:eastAsia="Times New Roman"/>
          <w:sz w:val="28"/>
          <w:szCs w:val="28"/>
          <w:lang w:eastAsia="ru-RU"/>
        </w:rPr>
        <w:t xml:space="preserve"> и подведомственных им казенных учреждений;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б) приведение планов закупок в соответствие с решением </w:t>
      </w:r>
      <w:r w:rsidR="0029168D" w:rsidRPr="0029168D">
        <w:rPr>
          <w:rFonts w:eastAsia="Times New Roman"/>
          <w:sz w:val="28"/>
          <w:szCs w:val="28"/>
          <w:lang w:eastAsia="ru-RU"/>
        </w:rPr>
        <w:t>Совета депутатов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о внесении изменений в решение о бюджете </w:t>
      </w:r>
      <w:r w:rsidR="0029168D" w:rsidRPr="0029168D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Урюпинского муниципального района на текущий финансовый год и плановый период;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в) реализация постановлений, распоряжений главы </w:t>
      </w:r>
      <w:r w:rsidR="0029168D" w:rsidRPr="0029168D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29168D">
        <w:rPr>
          <w:rFonts w:eastAsia="Times New Roman"/>
          <w:sz w:val="28"/>
          <w:szCs w:val="28"/>
          <w:lang w:eastAsia="ru-RU"/>
        </w:rPr>
        <w:t>Урюпинского муниципального района, иных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решением о бюджете</w:t>
      </w:r>
      <w:r w:rsidR="0029168D" w:rsidRPr="0029168D">
        <w:rPr>
          <w:rFonts w:eastAsia="Times New Roman"/>
          <w:sz w:val="28"/>
          <w:szCs w:val="28"/>
          <w:lang w:eastAsia="ru-RU"/>
        </w:rPr>
        <w:t xml:space="preserve"> Беспаловского сельского поселения</w:t>
      </w:r>
      <w:r w:rsidRPr="0029168D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 на текущий финансовый год и плановый период;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9168D">
        <w:rPr>
          <w:rFonts w:eastAsia="Times New Roman"/>
          <w:sz w:val="28"/>
          <w:szCs w:val="28"/>
          <w:lang w:eastAsia="ru-RU"/>
        </w:rPr>
        <w:t xml:space="preserve">г) изменение доведенного до заказчика, указанного в </w:t>
      </w:r>
      <w:hyperlink r:id="rId27" w:anchor="P37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"а"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д) реализация решения, принятого по итогам обязательного общественного обсуждения закупки;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ж) выдача предписания органами контроля, определенными </w:t>
      </w:r>
      <w:hyperlink r:id="rId28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статьей 99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з) изменение сроков и (или) периодичности приобретения товаров, выполнения работ, оказания услуг;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12. </w:t>
      </w:r>
      <w:proofErr w:type="gramStart"/>
      <w:r w:rsidRPr="0029168D">
        <w:rPr>
          <w:rFonts w:eastAsia="Times New Roman"/>
          <w:sz w:val="28"/>
          <w:szCs w:val="28"/>
          <w:lang w:eastAsia="ru-RU"/>
        </w:rPr>
        <w:t xml:space="preserve"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9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30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частью 7 статьи 18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14. Формирование, утверждение и ведение планов закупок заказчиками, </w:t>
      </w:r>
      <w:r w:rsidRPr="0029168D">
        <w:rPr>
          <w:rFonts w:eastAsia="Times New Roman"/>
          <w:sz w:val="28"/>
          <w:szCs w:val="28"/>
          <w:lang w:eastAsia="ru-RU"/>
        </w:rPr>
        <w:lastRenderedPageBreak/>
        <w:t xml:space="preserve">указанными в </w:t>
      </w:r>
      <w:hyperlink r:id="rId31" w:anchor="P40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подпункте "г" пункта 2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настоящих Правил, осуществляются от лица администрации Урюпинского муниципального района.</w:t>
      </w:r>
    </w:p>
    <w:p w:rsidR="00D90E93" w:rsidRPr="0029168D" w:rsidRDefault="00D90E93" w:rsidP="00D90E93">
      <w:pPr>
        <w:pStyle w:val="ConsPlusNormal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9168D">
        <w:rPr>
          <w:rFonts w:eastAsia="Times New Roman"/>
          <w:sz w:val="28"/>
          <w:szCs w:val="28"/>
          <w:lang w:eastAsia="ru-RU"/>
        </w:rPr>
        <w:t xml:space="preserve">15. План закупок представляет собой единый документ, который оформляется по </w:t>
      </w:r>
      <w:hyperlink r:id="rId32" w:anchor="P141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и в соответствии с требованиями, установленными Правительством Российской Федерации в соответствии с </w:t>
      </w:r>
      <w:hyperlink r:id="rId33" w:history="1">
        <w:r w:rsidRPr="0029168D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частью 5 статьи 17</w:t>
        </w:r>
      </w:hyperlink>
      <w:r w:rsidRPr="0029168D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C1183B" w:rsidRPr="0029168D" w:rsidRDefault="00C1183B"/>
    <w:sectPr w:rsidR="00C1183B" w:rsidRPr="002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93"/>
    <w:rsid w:val="000209F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9168D"/>
    <w:rsid w:val="002B5ED2"/>
    <w:rsid w:val="002C4625"/>
    <w:rsid w:val="002D0940"/>
    <w:rsid w:val="002D2881"/>
    <w:rsid w:val="0031321F"/>
    <w:rsid w:val="00356899"/>
    <w:rsid w:val="0037091D"/>
    <w:rsid w:val="0038606F"/>
    <w:rsid w:val="00396CCE"/>
    <w:rsid w:val="003977A5"/>
    <w:rsid w:val="003B0D1E"/>
    <w:rsid w:val="003C669D"/>
    <w:rsid w:val="00405849"/>
    <w:rsid w:val="00432E07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A0AC8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956D6"/>
    <w:rsid w:val="006A5431"/>
    <w:rsid w:val="006E148B"/>
    <w:rsid w:val="006E5A7B"/>
    <w:rsid w:val="00716741"/>
    <w:rsid w:val="00724B55"/>
    <w:rsid w:val="0073178C"/>
    <w:rsid w:val="00741C45"/>
    <w:rsid w:val="00755BCD"/>
    <w:rsid w:val="00791AFA"/>
    <w:rsid w:val="0079314A"/>
    <w:rsid w:val="00822A65"/>
    <w:rsid w:val="008240A4"/>
    <w:rsid w:val="0083308E"/>
    <w:rsid w:val="00844EE4"/>
    <w:rsid w:val="0087646D"/>
    <w:rsid w:val="0088779C"/>
    <w:rsid w:val="008D3225"/>
    <w:rsid w:val="009337B7"/>
    <w:rsid w:val="009558A4"/>
    <w:rsid w:val="009630B3"/>
    <w:rsid w:val="00983A89"/>
    <w:rsid w:val="0098704C"/>
    <w:rsid w:val="00991200"/>
    <w:rsid w:val="0099759D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B6935"/>
    <w:rsid w:val="00AC7134"/>
    <w:rsid w:val="00AC7DC7"/>
    <w:rsid w:val="00AD7F11"/>
    <w:rsid w:val="00B01015"/>
    <w:rsid w:val="00B75AD2"/>
    <w:rsid w:val="00B83222"/>
    <w:rsid w:val="00B95D81"/>
    <w:rsid w:val="00BB4086"/>
    <w:rsid w:val="00BD4709"/>
    <w:rsid w:val="00BE140C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61F7"/>
    <w:rsid w:val="00D60ADF"/>
    <w:rsid w:val="00D674D2"/>
    <w:rsid w:val="00D90E93"/>
    <w:rsid w:val="00DE461B"/>
    <w:rsid w:val="00E10299"/>
    <w:rsid w:val="00E161BC"/>
    <w:rsid w:val="00E170AE"/>
    <w:rsid w:val="00E73E07"/>
    <w:rsid w:val="00EC2B3A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3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88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0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E93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90E9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0">
    <w:name w:val="ConsPlusNormal"/>
    <w:link w:val="ConsPlusNormal"/>
    <w:uiPriority w:val="99"/>
    <w:rsid w:val="00D90E93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3">
    <w:name w:val="Hyperlink"/>
    <w:basedOn w:val="a0"/>
    <w:uiPriority w:val="99"/>
    <w:semiHidden/>
    <w:unhideWhenUsed/>
    <w:rsid w:val="00D90E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3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88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0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E93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90E9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0">
    <w:name w:val="ConsPlusNormal"/>
    <w:link w:val="ConsPlusNormal"/>
    <w:uiPriority w:val="99"/>
    <w:rsid w:val="00D90E93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3">
    <w:name w:val="Hyperlink"/>
    <w:basedOn w:val="a0"/>
    <w:uiPriority w:val="99"/>
    <w:semiHidden/>
    <w:unhideWhenUsed/>
    <w:rsid w:val="00D90E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D4BC55EA11F2B98523DF17A1F5688C0A2966963E2E416C7B0FB762CFC0DE805EE6ABF5FBEE0095BW6G" TargetMode="External"/><Relationship Id="rId13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18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6" Type="http://schemas.openxmlformats.org/officeDocument/2006/relationships/hyperlink" Target="consultantplus://offline/ref=F6D564BF0DAF6C94A64E1F8894475E2455A8FC3CDFB878081E015416D8482570567989A5BCDCB323N3w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6D564BF0DAF6C94A64E1F8894475E2455A8FC3CDFB878081E015416D8482570567989A5BCDCB321N3wAI" TargetMode="External"/><Relationship Id="rId12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17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5" Type="http://schemas.openxmlformats.org/officeDocument/2006/relationships/hyperlink" Target="consultantplus://offline/ref=F6D564BF0DAF6C94A64E1F8894475E2455A8FC3CDFB878081E015416D8482570567989A5BCDCB325N3wAI" TargetMode="External"/><Relationship Id="rId33" Type="http://schemas.openxmlformats.org/officeDocument/2006/relationships/hyperlink" Target="consultantplus://offline/ref=F03D4BC55EA11F2B98523DF17A1F5688C0A2966963E2E416C7B0FB762CFC0DE805EE6ABF5FBEE20F5BW6G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0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9" Type="http://schemas.openxmlformats.org/officeDocument/2006/relationships/hyperlink" Target="consultantplus://offline/ref=F03D4BC55EA11F2B98523DF17A1F5688C0A2966963E2E416C7B0FB762C5FW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11" Type="http://schemas.openxmlformats.org/officeDocument/2006/relationships/hyperlink" Target="consultantplus://offline/ref=F03D4BC55EA11F2B98523DF17A1F5688C0A2966963E2E416C7B0FB762CFC0DE805EE6ABF55WFG" TargetMode="External"/><Relationship Id="rId24" Type="http://schemas.openxmlformats.org/officeDocument/2006/relationships/hyperlink" Target="consultantplus://offline/ref=F6D564BF0DAF6C94A64E1F8894475E2455A8FC3CDFB878081E015416D8N4w8I" TargetMode="External"/><Relationship Id="rId32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3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8" Type="http://schemas.openxmlformats.org/officeDocument/2006/relationships/hyperlink" Target="consultantplus://offline/ref=F6D564BF0DAF6C94A64E1F8894475E2455A8FC3CDFB878081E015416D8482570567989A5BCDDB123N3wDI" TargetMode="External"/><Relationship Id="rId10" Type="http://schemas.openxmlformats.org/officeDocument/2006/relationships/hyperlink" Target="consultantplus://offline/ref=F03D4BC55EA11F2B98523DF17A1F5688C0A2966963E2E416C7B0FB762CFC0DE805EE6A5BW7G" TargetMode="External"/><Relationship Id="rId19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31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D4BC55EA11F2B98523DF17A1F5688C0A2966963E2E416C7B0FB762CFC0DE805EE6ABF55WFG" TargetMode="External"/><Relationship Id="rId14" Type="http://schemas.openxmlformats.org/officeDocument/2006/relationships/hyperlink" Target="consultantplus://offline/ref=F6D564BF0DAF6C94A64E1F8894475E2455A8FC3CDFB878081E015416D8482570567989A5BCDCB325N3wAI" TargetMode="External"/><Relationship Id="rId22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27" Type="http://schemas.openxmlformats.org/officeDocument/2006/relationships/hyperlink" Target="file:///F:\&#1055;&#1083;&#1072;&#1085;%20&#1079;&#1072;&#1082;&#1091;&#1087;&#1086;&#1082;\&#1055;&#1086;&#1088;&#1103;&#1076;&#1086;&#1082;%20&#1087;&#1083;&#1072;&#1085;&#1072;%20&#1079;&#1072;&#1082;&#1091;&#1087;&#1086;&#1082;.docx" TargetMode="External"/><Relationship Id="rId30" Type="http://schemas.openxmlformats.org/officeDocument/2006/relationships/hyperlink" Target="consultantplus://offline/ref=F6D564BF0DAF6C94A64E1F8894475E2455A8FC3CDFB878081E015416D8482570567989A5BCDCB323N3w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D5E0-EF25-4BA2-A311-32669C8C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2015-12-17T08:38:00Z</dcterms:created>
  <dcterms:modified xsi:type="dcterms:W3CDTF">2015-12-17T09:05:00Z</dcterms:modified>
</cp:coreProperties>
</file>