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4E" w:rsidRDefault="00E0464E" w:rsidP="00E0464E">
      <w:pPr>
        <w:pStyle w:val="4"/>
        <w:tabs>
          <w:tab w:val="left" w:pos="495"/>
          <w:tab w:val="left" w:pos="1365"/>
          <w:tab w:val="center" w:pos="4762"/>
          <w:tab w:val="center" w:pos="4818"/>
        </w:tabs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О С Т А Н О В Л Е Н И Е</w:t>
      </w:r>
      <w:r w:rsidR="00E24A5A">
        <w:rPr>
          <w:rFonts w:ascii="Times New Roman" w:hAnsi="Times New Roman"/>
        </w:rPr>
        <w:t xml:space="preserve">                  </w:t>
      </w:r>
    </w:p>
    <w:p w:rsidR="00E0464E" w:rsidRDefault="00E0464E" w:rsidP="00E0464E">
      <w:pPr>
        <w:pStyle w:val="1"/>
        <w:tabs>
          <w:tab w:val="left" w:pos="3402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АДМИНИСТРАЦИИ  КРЕПОВСКОГО СЕЛЬСКОГО ПОСЕЛЕНИЯ</w:t>
      </w:r>
    </w:p>
    <w:p w:rsidR="00E0464E" w:rsidRDefault="00E0464E" w:rsidP="00E0464E">
      <w:pPr>
        <w:pStyle w:val="1"/>
        <w:tabs>
          <w:tab w:val="left" w:pos="3402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УРЮПИНСКОГО  МУНИЦИПАЛЬНОГО  РАЙОНА</w:t>
      </w:r>
    </w:p>
    <w:p w:rsidR="00E0464E" w:rsidRDefault="00E0464E" w:rsidP="00E0464E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E0464E" w:rsidRDefault="003B7E81" w:rsidP="00E0464E">
      <w:pPr>
        <w:rPr>
          <w:sz w:val="28"/>
          <w:szCs w:val="28"/>
        </w:rPr>
      </w:pPr>
      <w:r w:rsidRPr="003B7E81">
        <w:pict>
          <v:line id="_x0000_s1026" style="position:absolute;z-index:251658240" from="1.1pt,3pt" to="483.5pt,3pt" o:allowincell="f" strokeweight="4.5pt">
            <v:stroke linestyle="thickThin"/>
          </v:line>
        </w:pict>
      </w:r>
    </w:p>
    <w:p w:rsidR="00E0464E" w:rsidRPr="000509EA" w:rsidRDefault="000509EA" w:rsidP="00E0464E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</w:t>
      </w:r>
      <w:r w:rsidR="00DC59F2">
        <w:rPr>
          <w:sz w:val="28"/>
          <w:szCs w:val="28"/>
          <w:u w:val="single"/>
        </w:rPr>
        <w:t xml:space="preserve">   </w:t>
      </w:r>
      <w:r w:rsidR="0034489F">
        <w:rPr>
          <w:sz w:val="28"/>
          <w:szCs w:val="28"/>
          <w:u w:val="single"/>
        </w:rPr>
        <w:t xml:space="preserve">13 </w:t>
      </w:r>
      <w:r w:rsidR="008E0255">
        <w:rPr>
          <w:sz w:val="28"/>
          <w:szCs w:val="28"/>
          <w:u w:val="single"/>
        </w:rPr>
        <w:t xml:space="preserve"> февраля </w:t>
      </w:r>
      <w:r w:rsidR="00E0464E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2017 года                    №</w:t>
      </w:r>
      <w:r w:rsidR="0034489F">
        <w:rPr>
          <w:sz w:val="28"/>
          <w:szCs w:val="28"/>
          <w:u w:val="single"/>
        </w:rPr>
        <w:t>10</w:t>
      </w:r>
    </w:p>
    <w:p w:rsidR="00E0464E" w:rsidRDefault="00E0464E" w:rsidP="00E0464E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</w:p>
    <w:p w:rsidR="00D03D0B" w:rsidRPr="000509EA" w:rsidRDefault="008E0255" w:rsidP="000509EA">
      <w:pPr>
        <w:tabs>
          <w:tab w:val="left" w:pos="33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509EA">
        <w:rPr>
          <w:sz w:val="28"/>
          <w:szCs w:val="28"/>
        </w:rPr>
        <w:t xml:space="preserve">проведении аукциона </w:t>
      </w:r>
      <w:proofErr w:type="gramStart"/>
      <w:r w:rsidR="000509EA">
        <w:rPr>
          <w:sz w:val="28"/>
          <w:szCs w:val="28"/>
        </w:rPr>
        <w:t>открытым</w:t>
      </w:r>
      <w:proofErr w:type="gramEnd"/>
      <w:r w:rsidR="000509EA">
        <w:rPr>
          <w:sz w:val="28"/>
          <w:szCs w:val="28"/>
        </w:rPr>
        <w:t xml:space="preserve">  по составу участников на право заключения договора аренды земельного участка населенных пунктов, с открытой формой подачи предложений о размере арендной платы.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EB0453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EB04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09EA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статьями 39.6,39.11 Земельного кодекса Российской Федерации, статьей 4  </w:t>
      </w:r>
      <w:r w:rsidR="00EB0453">
        <w:rPr>
          <w:rFonts w:ascii="Times New Roman" w:hAnsi="Times New Roman"/>
          <w:sz w:val="28"/>
          <w:szCs w:val="28"/>
          <w:lang w:eastAsia="ru-RU"/>
        </w:rPr>
        <w:t>Федерального закона от 03.07.2016г.№334-ФЗ «О внесении изменений в Земельный кодекс Российской Федерации»</w:t>
      </w:r>
    </w:p>
    <w:p w:rsidR="00D03D0B" w:rsidRDefault="00EB0453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EB0453" w:rsidRDefault="00EB0453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</w:p>
    <w:p w:rsidR="001A7975" w:rsidRDefault="00EB0453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Провести на территории  </w:t>
      </w:r>
      <w:r w:rsidR="00DC59F2">
        <w:rPr>
          <w:rFonts w:ascii="Times New Roman" w:hAnsi="Times New Roman"/>
          <w:sz w:val="28"/>
          <w:szCs w:val="28"/>
          <w:lang w:eastAsia="ru-RU"/>
        </w:rPr>
        <w:t xml:space="preserve">Креповского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Урюпинского  </w:t>
      </w:r>
      <w:r w:rsidR="00DC59F2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Волгоградской области, на основании материалов независимой оценки, аукцион на право заключения договора аренды земельного участка, расположенного </w:t>
      </w:r>
      <w:r w:rsidR="00DC59F2">
        <w:rPr>
          <w:rFonts w:ascii="Times New Roman" w:hAnsi="Times New Roman"/>
          <w:sz w:val="28"/>
          <w:szCs w:val="28"/>
          <w:lang w:eastAsia="ru-RU"/>
        </w:rPr>
        <w:t xml:space="preserve">на территории Креповского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по адресу: Волгоградская область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Урюпинский район, </w:t>
      </w:r>
      <w:r w:rsidR="00DC59F2">
        <w:rPr>
          <w:rFonts w:ascii="Times New Roman" w:hAnsi="Times New Roman"/>
          <w:sz w:val="28"/>
          <w:szCs w:val="28"/>
          <w:lang w:eastAsia="ru-RU"/>
        </w:rPr>
        <w:t>п. Учхоз, ул. Садовая 1а</w:t>
      </w:r>
      <w:r>
        <w:rPr>
          <w:rFonts w:ascii="Times New Roman" w:hAnsi="Times New Roman"/>
          <w:sz w:val="28"/>
          <w:szCs w:val="28"/>
          <w:lang w:eastAsia="ru-RU"/>
        </w:rPr>
        <w:t>, площадью 1110,0 кв.м.с кадастровым номером 34:31:190014:1013 из земель населенных пунктов, разрешенное использование: для  строительства  жилого дома</w:t>
      </w:r>
      <w:r w:rsidR="001A7975">
        <w:rPr>
          <w:rFonts w:ascii="Times New Roman" w:hAnsi="Times New Roman"/>
          <w:sz w:val="28"/>
          <w:szCs w:val="28"/>
          <w:lang w:eastAsia="ru-RU"/>
        </w:rPr>
        <w:t>.</w:t>
      </w:r>
    </w:p>
    <w:p w:rsidR="00EB0453" w:rsidRDefault="001A7975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Начальная цена годовой арендной платы земельного участка -10200,00 (десять тысяч двести</w:t>
      </w:r>
      <w:r w:rsidR="00DC59F2">
        <w:rPr>
          <w:rFonts w:ascii="Times New Roman" w:hAnsi="Times New Roman"/>
          <w:sz w:val="28"/>
          <w:szCs w:val="28"/>
          <w:lang w:eastAsia="ru-RU"/>
        </w:rPr>
        <w:t>) рублей</w:t>
      </w:r>
      <w:r w:rsidR="00EB04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00 копеек.</w:t>
      </w:r>
    </w:p>
    <w:p w:rsidR="001A7975" w:rsidRDefault="001A7975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Установить шаг аукциона-3% от начальной цены размера арендной платы земельного участка.</w:t>
      </w:r>
    </w:p>
    <w:p w:rsidR="001A7975" w:rsidRDefault="001A7975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Размер задатка-20% от начальной цены размера арендной платы.</w:t>
      </w:r>
    </w:p>
    <w:p w:rsidR="00EB0453" w:rsidRDefault="00EB0453" w:rsidP="00D03D0B">
      <w:pPr>
        <w:pStyle w:val="11"/>
        <w:rPr>
          <w:rFonts w:ascii="Times New Roman" w:hAnsi="Times New Roman"/>
          <w:b/>
          <w:sz w:val="28"/>
          <w:szCs w:val="28"/>
          <w:lang w:eastAsia="ru-RU"/>
        </w:rPr>
      </w:pPr>
    </w:p>
    <w:p w:rsidR="00D03D0B" w:rsidRDefault="00D03D0B" w:rsidP="004B030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 Креповского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    А.П.Щелконогов.</w:t>
      </w:r>
    </w:p>
    <w:sectPr w:rsidR="00D03D0B" w:rsidSect="00163AFC">
      <w:pgSz w:w="11906" w:h="16838"/>
      <w:pgMar w:top="1134" w:right="92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835CF"/>
    <w:rsid w:val="0000743D"/>
    <w:rsid w:val="00014F81"/>
    <w:rsid w:val="00016ACD"/>
    <w:rsid w:val="000509EA"/>
    <w:rsid w:val="001835CF"/>
    <w:rsid w:val="001A7975"/>
    <w:rsid w:val="00272E60"/>
    <w:rsid w:val="0034489F"/>
    <w:rsid w:val="003B7E81"/>
    <w:rsid w:val="00410794"/>
    <w:rsid w:val="004532ED"/>
    <w:rsid w:val="004B0305"/>
    <w:rsid w:val="004F3D18"/>
    <w:rsid w:val="00500B7F"/>
    <w:rsid w:val="00560214"/>
    <w:rsid w:val="00597754"/>
    <w:rsid w:val="006D5CD0"/>
    <w:rsid w:val="0071686D"/>
    <w:rsid w:val="0079671B"/>
    <w:rsid w:val="007D526D"/>
    <w:rsid w:val="007D7AC1"/>
    <w:rsid w:val="007E3493"/>
    <w:rsid w:val="007F1C25"/>
    <w:rsid w:val="007F2CF8"/>
    <w:rsid w:val="0080210C"/>
    <w:rsid w:val="00817F49"/>
    <w:rsid w:val="00876E78"/>
    <w:rsid w:val="008A0280"/>
    <w:rsid w:val="008E0255"/>
    <w:rsid w:val="0093045F"/>
    <w:rsid w:val="00986BE9"/>
    <w:rsid w:val="00A77BC9"/>
    <w:rsid w:val="00AB3F23"/>
    <w:rsid w:val="00AE6695"/>
    <w:rsid w:val="00B01B78"/>
    <w:rsid w:val="00B50340"/>
    <w:rsid w:val="00BC0B83"/>
    <w:rsid w:val="00BC286C"/>
    <w:rsid w:val="00D03D0B"/>
    <w:rsid w:val="00DC59F2"/>
    <w:rsid w:val="00E0464E"/>
    <w:rsid w:val="00E24A5A"/>
    <w:rsid w:val="00E26F12"/>
    <w:rsid w:val="00E42586"/>
    <w:rsid w:val="00EB0453"/>
    <w:rsid w:val="00EC18A5"/>
    <w:rsid w:val="00ED1E8E"/>
    <w:rsid w:val="00EF19C1"/>
    <w:rsid w:val="00F5571B"/>
    <w:rsid w:val="00F84306"/>
    <w:rsid w:val="00FA0D9B"/>
    <w:rsid w:val="00FA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464E"/>
    <w:pPr>
      <w:keepNext/>
      <w:widowControl/>
      <w:autoSpaceDE/>
      <w:autoSpaceDN/>
      <w:adjustRightInd/>
      <w:outlineLvl w:val="0"/>
    </w:pPr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046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835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83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4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046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D03D0B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03D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link w:val="17"/>
    <w:locked/>
    <w:rsid w:val="004B0305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B0305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Анатольевич Туманов</cp:lastModifiedBy>
  <cp:revision>34</cp:revision>
  <cp:lastPrinted>2017-02-14T05:29:00Z</cp:lastPrinted>
  <dcterms:created xsi:type="dcterms:W3CDTF">2015-08-27T09:52:00Z</dcterms:created>
  <dcterms:modified xsi:type="dcterms:W3CDTF">2017-02-15T10:08:00Z</dcterms:modified>
</cp:coreProperties>
</file>