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AF" w:rsidRDefault="00BD1FAF" w:rsidP="007A388A">
      <w:pPr>
        <w:pStyle w:val="NormalWeb"/>
        <w:jc w:val="right"/>
      </w:pPr>
      <w:r>
        <w:rPr>
          <w:sz w:val="26"/>
          <w:szCs w:val="26"/>
        </w:rPr>
        <w:t>Приложение № 24</w:t>
      </w:r>
    </w:p>
    <w:p w:rsidR="00BD1FAF" w:rsidRDefault="00BD1FAF" w:rsidP="007A388A">
      <w:pPr>
        <w:pStyle w:val="NormalWeb"/>
        <w:jc w:val="right"/>
      </w:pPr>
      <w:r>
        <w:rPr>
          <w:sz w:val="26"/>
          <w:szCs w:val="26"/>
        </w:rPr>
        <w:t>                                                                                    к Постановлению </w:t>
      </w:r>
    </w:p>
    <w:p w:rsidR="00BD1FAF" w:rsidRDefault="00BD1FAF" w:rsidP="007A388A">
      <w:pPr>
        <w:pStyle w:val="NormalWeb"/>
        <w:jc w:val="right"/>
      </w:pPr>
      <w:r>
        <w:rPr>
          <w:sz w:val="26"/>
          <w:szCs w:val="26"/>
        </w:rPr>
        <w:t xml:space="preserve">                                                                                    от«30»марта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6"/>
            <w:szCs w:val="26"/>
          </w:rPr>
          <w:t>2012 г</w:t>
        </w:r>
      </w:smartTag>
      <w:r>
        <w:rPr>
          <w:sz w:val="26"/>
          <w:szCs w:val="26"/>
        </w:rPr>
        <w:t>. № 23   </w:t>
      </w:r>
    </w:p>
    <w:p w:rsidR="00BD1FAF" w:rsidRDefault="00BD1FAF" w:rsidP="00DC1656">
      <w:pPr>
        <w:pStyle w:val="NormalWeb"/>
        <w:jc w:val="center"/>
      </w:pPr>
      <w:r>
        <w:t> </w:t>
      </w:r>
    </w:p>
    <w:p w:rsidR="00BD1FAF" w:rsidRDefault="00BD1FAF" w:rsidP="00DC1656">
      <w:pPr>
        <w:pStyle w:val="NormalWeb"/>
        <w:jc w:val="center"/>
      </w:pPr>
      <w:r>
        <w:rPr>
          <w:b/>
          <w:bCs/>
        </w:rPr>
        <w:t>АДМИНИСТРАТИВНЫЙ РЕГЛАМЕНТ</w:t>
      </w:r>
      <w:r>
        <w:rPr>
          <w:b/>
          <w:bCs/>
        </w:rPr>
        <w:br/>
        <w:t>ПО ИСПОЛНЕНИЮ МУНИЦИПАЛЬНОЙ УСЛУГИ «ПРИСВОЕНИЕ АДРЕСОВ ОБЪЕКТАМ НЕДВИЖИМОСТИ» </w:t>
      </w:r>
    </w:p>
    <w:p w:rsidR="00BD1FAF" w:rsidRDefault="00BD1FAF" w:rsidP="00DC1656">
      <w:pPr>
        <w:pStyle w:val="NormalWeb"/>
        <w:jc w:val="both"/>
      </w:pPr>
      <w:r>
        <w:t> </w:t>
      </w:r>
    </w:p>
    <w:p w:rsidR="00BD1FAF" w:rsidRDefault="00BD1FAF" w:rsidP="00DC1656">
      <w:pPr>
        <w:pStyle w:val="NormalWeb"/>
        <w:jc w:val="center"/>
      </w:pPr>
      <w:r>
        <w:rPr>
          <w:b/>
          <w:bCs/>
          <w:sz w:val="26"/>
          <w:szCs w:val="26"/>
        </w:rPr>
        <w:t>1.ОБЩИЕ ПОЛОЖЕНИЯ </w:t>
      </w:r>
    </w:p>
    <w:p w:rsidR="00BD1FAF" w:rsidRDefault="00BD1FAF" w:rsidP="00DC1656">
      <w:pPr>
        <w:pStyle w:val="NormalWeb"/>
        <w:jc w:val="center"/>
      </w:pPr>
      <w:r>
        <w:t>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1.1. Административный регламент по исполнению муниципальной услуги «Присвоение адресов объектам недвижимости» (далее –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или подтверждению почтовых адресов объектам недвижимости (далее – муниципальная услуга).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1.2. Получателями муниципальной услуги (далее–Заявитель) являются – физические лица, юридические лица (организации всех форм собственности) и индивидуальные предприниматели, имеющие намерение присвоить почтовый адрес вновь построенному объекту, получить новый взамен ранее выданного почтового адреса. 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1.3. Порядок информирования о правилах предоставления муниципальной услуги.</w:t>
      </w:r>
      <w:r>
        <w:rPr>
          <w:sz w:val="26"/>
          <w:szCs w:val="26"/>
        </w:rPr>
        <w:br/>
        <w:t>  Информация, предоставляемая заинтересованным лицам о муниципальной услуге, является открытой и общедоступной.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Информирование о правилах предоставления муниципальной услуги включает в себя информирование непосредственно в администрации Забурдяевского сельского поселения, а также с использованием средств телефонной и почтовой связи, посредством размещения информации в сети Интернет, средствах массовой информации, информационном стенде, в федеральной государственной информационной системе «Единый портал государственных и муниципальных функций».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Муниципальная услуга предоставляется специалистом администрации Забурдяевского сельского поселения.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1.3.1. Информацию о порядке и правилах предоставления муниципальной услуги можно получить по месту нахождения администрации: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- адрес: 403150, Волгоградская область, Урюпинский  района, х. Забурдяевский, ул.Молодежная,15.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График работы администрации: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понедельник- пятница с 8-00 до 12-00 и с 13-00 до 17-00;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Выходные дни – суббота, воскресенье.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Справочные телефоны: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8 (84442) 9-53-42;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 xml:space="preserve">Адрес электронной почты: </w:t>
      </w:r>
      <w:r>
        <w:rPr>
          <w:sz w:val="26"/>
          <w:szCs w:val="26"/>
          <w:lang w:val="en-US"/>
        </w:rPr>
        <w:t>ra</w:t>
      </w:r>
      <w:r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uryp</w:t>
      </w:r>
      <w:r w:rsidRPr="007A388A">
        <w:rPr>
          <w:sz w:val="26"/>
          <w:szCs w:val="26"/>
        </w:rPr>
        <w:t>1</w:t>
      </w:r>
      <w:r>
        <w:rPr>
          <w:sz w:val="26"/>
          <w:szCs w:val="26"/>
        </w:rPr>
        <w:t>3</w:t>
      </w:r>
      <w:r>
        <w:rPr>
          <w:sz w:val="26"/>
          <w:szCs w:val="26"/>
          <w:lang w:val="en-US"/>
        </w:rPr>
        <w:t>sp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volganet</w:t>
      </w:r>
      <w:r>
        <w:rPr>
          <w:sz w:val="26"/>
          <w:szCs w:val="26"/>
        </w:rPr>
        <w:t>.ru 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1.3.2. Порядок получения информации заявителями: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Информация о процедуре предоставления муниципальной услуги и самой услуги предоставляется бесплатно.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Информирование (консультирование) производится по вопросам предоставления муниципальной услуги, в том числе: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- установления права Заявителя на предоставление ему муниципальной услуги;</w:t>
      </w:r>
      <w:r>
        <w:rPr>
          <w:sz w:val="26"/>
          <w:szCs w:val="26"/>
        </w:rPr>
        <w:br/>
        <w:t>  - перечня документов, необходимых для предоставления муниципальной услуги;</w:t>
      </w:r>
      <w:r>
        <w:rPr>
          <w:sz w:val="26"/>
          <w:szCs w:val="26"/>
        </w:rPr>
        <w:br/>
        <w:t>  - источника получения документов, необходимых для предоставления услуги;</w:t>
      </w:r>
      <w:r>
        <w:rPr>
          <w:sz w:val="26"/>
          <w:szCs w:val="26"/>
        </w:rPr>
        <w:br/>
        <w:t>  - времени приема Заявителей;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- оснований для отказа в предоставлении муниципальной услуги;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- порядка обжалования действий (бездействия) и решений, осуществляемых и принимаемых в ходе исполнения муниципальной услуги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Получение Заявителями информации о муниципальной услуге может осуществляться путем индивидуального информирования в устной и письменной форме.</w:t>
      </w:r>
      <w:r>
        <w:rPr>
          <w:sz w:val="26"/>
          <w:szCs w:val="26"/>
        </w:rPr>
        <w:br/>
        <w:t>  Индивидуальное устное информирование по процедуре предоставления муниципальной услуги осуществляется специалистом администрации Забурдяевского сельского поселения при обращении заявителей лично или по телефону.</w:t>
      </w:r>
      <w:r>
        <w:rPr>
          <w:sz w:val="26"/>
          <w:szCs w:val="26"/>
        </w:rPr>
        <w:br/>
        <w:t xml:space="preserve">Индивидуальное письменное информирование по процедуре предоставления муниципальной услуги осуществляется специалистом администрации Забурдяевского сельского поселения при обращении заинтересованных лиц путем почтовых отправлений, электронной почтой: </w:t>
      </w:r>
      <w:r>
        <w:rPr>
          <w:sz w:val="26"/>
          <w:szCs w:val="26"/>
          <w:lang w:val="en-US"/>
        </w:rPr>
        <w:t>ra</w:t>
      </w:r>
      <w:r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uryp</w:t>
      </w:r>
      <w:r>
        <w:rPr>
          <w:sz w:val="26"/>
          <w:szCs w:val="26"/>
        </w:rPr>
        <w:t>13</w:t>
      </w:r>
      <w:r>
        <w:rPr>
          <w:sz w:val="26"/>
          <w:szCs w:val="26"/>
          <w:lang w:val="en-US"/>
        </w:rPr>
        <w:t>sp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volganet</w:t>
      </w:r>
      <w:r>
        <w:rPr>
          <w:sz w:val="26"/>
          <w:szCs w:val="26"/>
        </w:rPr>
        <w:t>.ru 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Ответ направляется в письменном виде, электронной почтой либо через Интернет-сайт в зависимости от способа обращения Заявителя или способа доставки ответа, указанного в письменном обращении Заявителя с указанием должности лица, подписавшего ответ, а также фамилии и номера телефона непосредственного исполнителя.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При индивидуальном письменном информировании ответ направляется Заявителю в течение 30 календарных дней со дня поступления запроса.</w:t>
      </w:r>
      <w:r>
        <w:rPr>
          <w:sz w:val="26"/>
          <w:szCs w:val="26"/>
        </w:rPr>
        <w:br/>
        <w:t>  Публичное письменное информирование осуществляется путем публикации информационных материалов в печатных СМИ, включая интернет-сайты, а также оформления информационных стендов.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  <w:r>
        <w:rPr>
          <w:sz w:val="26"/>
          <w:szCs w:val="26"/>
        </w:rPr>
        <w:br/>
        <w:t>Информационные материалы, образцы заявлений можно получить по месту нахождения администрации Забурдяевского сельского поселения.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При консультировании по телефону специалист администрации Забурдяевского сельского поселения должен назвать свою фамилию, имя, отчество, должность, а затем в вежливой форме четко и подробно проинформировать обратившегося по интересующим вопросам.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При консультировании посредством индивидуального устного информирования специалист администрации Забурдяевского сельского поселения даёт Заявителю полный, точный и понятный ответ на поставленные вопросы. Если специалист, к которому обратился Заявитель, не может ответить на вопрос самостоятельно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виде либо назначить другое удобное для Заявителя время для устного информирования.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Заявителя в срок, не превышающий 30 календарных дней с момента поступления письменного обращения.</w:t>
      </w:r>
      <w:r>
        <w:rPr>
          <w:sz w:val="26"/>
          <w:szCs w:val="26"/>
        </w:rPr>
        <w:br/>
        <w:t>  При консультировании по электронной почте Заявителю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календарных дней с момента поступления обращения.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1.3.3. Порядок, форма и место размещения вышеуказанной информации.</w:t>
      </w:r>
      <w:r>
        <w:rPr>
          <w:sz w:val="26"/>
          <w:szCs w:val="26"/>
        </w:rPr>
        <w:br/>
        <w:t>На информационных стендах должны быть размещены следующие материалы:</w:t>
      </w:r>
      <w:r>
        <w:rPr>
          <w:sz w:val="26"/>
          <w:szCs w:val="26"/>
        </w:rPr>
        <w:br/>
        <w:t>  - график приема заинтересованных лиц,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- номера телефонов для справок, адреса электронной почты,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- адрес интернет-сайта;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- номера кабинета, где осуществляется прием и информирование Заявителей.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 </w:t>
      </w:r>
    </w:p>
    <w:p w:rsidR="00BD1FAF" w:rsidRDefault="00BD1FAF" w:rsidP="00DC1656">
      <w:pPr>
        <w:pStyle w:val="NormalWeb"/>
        <w:jc w:val="center"/>
      </w:pPr>
      <w:r>
        <w:rPr>
          <w:b/>
          <w:bCs/>
          <w:sz w:val="26"/>
          <w:szCs w:val="26"/>
        </w:rPr>
        <w:t>2. СТАНДАРТ ПРЕДОСТАВЛЕНИЯ МУНИЦИПАЛЬНОЙ УСЛУГИ </w:t>
      </w:r>
    </w:p>
    <w:p w:rsidR="00BD1FAF" w:rsidRDefault="00BD1FAF" w:rsidP="00DC1656">
      <w:pPr>
        <w:pStyle w:val="NormalWeb"/>
        <w:jc w:val="both"/>
      </w:pPr>
      <w:r>
        <w:t>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2.1. Наименование муниципальной услуги: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Присвоение адресов объектам недвижимости.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2.2. Муниципальную услугу предоставляет администрация Забурдяевского сельского поселения, непосредственно специалист администрации поселения ответственный за исполнение муниципальной услуги.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2.3. Результатом предоставления муниципальной услуги является: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- выдача заявителю распоряжения о присвоении адреса объекту недвижимости;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- отказ в присвоении адреса объекту недвижимости.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2.4. Срок предоставления муниципальной услуги не должен превышать 15 рабочих дней включая время подбор и изучения архивных, проектных и прочих материалов, необходимых для установления и оформления адресных документов,</w:t>
      </w:r>
      <w:r>
        <w:rPr>
          <w:sz w:val="26"/>
          <w:szCs w:val="26"/>
        </w:rPr>
        <w:br/>
        <w:t>обследования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недвижимости, подготовку и принятие распоряжения о присвоении адреса объекта недвижимости. 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2.5. Перечень правовых актов, непосредственно регулирующих исполнение муниципальной услуги.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- Федеральным Законом «Об общих принципах организации местного самоуправления в Российской Федерации» от 06.10.2003 год № 131-ФЗ (первоначальный текст документа опубликован в изданиях «Собрание законодательства РФ», 06.10.2003г., № 40, ст. 3822, «Парламентская газета», № 186, 08.10.2003г., «Российская газета», № 202, 08.10.2003г.);</w:t>
      </w:r>
      <w:r>
        <w:rPr>
          <w:sz w:val="26"/>
          <w:szCs w:val="26"/>
        </w:rPr>
        <w:br/>
        <w:t>  - Градостроительным кодексом Российской Федерации от 29.12.2004г. № 190-ФЗ (первоначальный текст опубликован в изданиях «Российская газета» , № 290, 30.12.2004, «Собрание законодательства РФ», 03.01.2005г., № 1 (часть 1), ст. 16, «Парламентская газета», № 5-6, 14.01.2005г.);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- Земельным Кодексом Российской Федерации от 25.09.2001г. № 136-ФЗ. (первоначальный текст опубликован в изданиях «Собрание законодательства РФ», 29.10.2001г. , № 44, ст. 4147, «Парламентская газета», № 204-205, 30.10.2001г., «Российская газета», № 211-212, 30.10.2001г.);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- Федеральным Законом «О порядке рассмотрения обращений граждан Российской федерации» от 02 мая 2006 года № 59-ФЗ. (первоначальный текст опубликован в изданиях «Российская газета», № 95, 05.05.2006г, «Собрание законодательства РФ», 08.05.2006, № 19, ст. 2060, «Парламентская газета», № 70-71, 11.05.2006г.);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- Уставом Забурдяевского сельского поселения.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2.6. Перечень документов, необходимых для предоставления муниципальной услуги которые заявитель обязан предоставить в Администрацию Забурдяевского сельского поселения.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К заявлению о предоставлении муниципальной услуги прилагаются:</w:t>
      </w:r>
      <w:r>
        <w:rPr>
          <w:sz w:val="26"/>
          <w:szCs w:val="26"/>
        </w:rPr>
        <w:br/>
        <w:t>  1) копия документа, подтверждающего право собственности на объект недвижимости;</w:t>
      </w:r>
      <w:r>
        <w:rPr>
          <w:sz w:val="26"/>
          <w:szCs w:val="26"/>
        </w:rPr>
        <w:br/>
        <w:t>  2) копия личного паспорта;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3) копия доверенности для представителя;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4) плановый материал, выполненный в масштабе 1:500 или 1:200, с обозначением рассматриваемого земельного участка и (или) объекта недвижимости;</w:t>
      </w:r>
      <w:r>
        <w:rPr>
          <w:sz w:val="26"/>
          <w:szCs w:val="26"/>
        </w:rPr>
        <w:br/>
        <w:t>  Для присвоения адреса жилым (нежилым) помещениям (дополнительно):</w:t>
      </w:r>
      <w:r>
        <w:rPr>
          <w:sz w:val="26"/>
          <w:szCs w:val="26"/>
        </w:rPr>
        <w:br/>
        <w:t>  а) копия разрешения на перепланировку;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б) копия акта приемки в эксплуатацию жилого (нежилого) помещения, полученного в результате перепланировки;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в) поэтажный план жилого дома или нежилого здания (технический паспорт) и экспликация, на котором расположено жилое (нежилое) помещение;</w:t>
      </w:r>
      <w:r>
        <w:rPr>
          <w:sz w:val="26"/>
          <w:szCs w:val="26"/>
        </w:rPr>
        <w:br/>
        <w:t>  г) решение суда.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Для присвоения адреса вновь выстроенным объектам недвижимости (дополнительно):</w:t>
      </w:r>
      <w:r>
        <w:rPr>
          <w:sz w:val="26"/>
          <w:szCs w:val="26"/>
        </w:rPr>
        <w:br/>
        <w:t>  а) разрешение на строительство;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б) план размещения объекта недвижимости на картографической основе;</w:t>
      </w:r>
      <w:r>
        <w:rPr>
          <w:sz w:val="26"/>
          <w:szCs w:val="26"/>
        </w:rPr>
        <w:br/>
        <w:t>  в) поэтажный план жилого (нежилого) здания (технический паспорт);</w:t>
      </w:r>
      <w:r>
        <w:rPr>
          <w:sz w:val="26"/>
          <w:szCs w:val="26"/>
        </w:rPr>
        <w:br/>
        <w:t>  г) разрешение на ввод объекта в эксплуатацию.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2.6.1. Перечень документов, которые заявитель вправе предоставить в Администрацию Забурдяевского сельского поселения.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- выписка из лицевого счета квартиросъемщика по соответствующему жилому помещению.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Администрация Забурдяевского сельского поселения не вправе требовать от заявителя: 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- предоставления документов и информации, которые находятся в распоряжении Администрации Забурдяевского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2.7. Перечень оснований для приостановления предоставления муниципальной услуги, отказа в предоставлении муниципальной услуги.</w:t>
      </w:r>
      <w:r>
        <w:rPr>
          <w:sz w:val="26"/>
          <w:szCs w:val="26"/>
        </w:rPr>
        <w:br/>
        <w:t>Муниципальная услуга не предоставляется в случаях: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- наличия правового акта администрации Забурдяевского сельского поселения об изменении или переименовании улиц;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- временным строениям (киоск, павильон и д.р.);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- линейным объектам (железнодорожные пути, тупики и их обслуживающие объекты, инженерные коммуникации, линии электропередач, дороги и их обслуживающие объекты и др.);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- обращения неправомочного лица;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- отсутствия или предоставления неполного перечня документов, указанных в п. 2.6. настоящего Административного регламента;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- несоответствия представленных документов по форме и (или) содержанию нормам действующего законодательства.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2.8. Муниципальная услуга по присвоению адреса объекту недвижимости производится бесплатно. Государственная пошлина за исполнение муниципальной услуги не взимается.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2.9. Время ожидания приема Заявителем для сдачи необходимых документов, получения консультаций о процедуре предоставления муниципальной услуги не должно превышать 20 минут.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2.10. Требования к месту предоставления муниципальной услуги.</w:t>
      </w:r>
      <w:r>
        <w:rPr>
          <w:sz w:val="26"/>
          <w:szCs w:val="26"/>
        </w:rPr>
        <w:br/>
        <w:t>  2.10.1. В здания администрации, у кабинетов находятся вывески с указанием фамилии, имени, отчества, должности специалиста, приемных дней и времени приема.</w:t>
      </w:r>
      <w:r>
        <w:rPr>
          <w:sz w:val="26"/>
          <w:szCs w:val="26"/>
        </w:rPr>
        <w:br/>
        <w:t>  2.10.2. Для ожидания приема Заявителю отводятся места оборудованные стульями, столами.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2.10.3. На территории, прилегающей к зданию администрации, располагается автостоянка для парковки автомобилей.   </w:t>
      </w:r>
      <w:r>
        <w:rPr>
          <w:sz w:val="26"/>
          <w:szCs w:val="26"/>
        </w:rPr>
        <w:br/>
        <w:t>  2.10.4. На информационных стендах должны быть размещены следующие материалы:</w:t>
      </w:r>
      <w:r>
        <w:rPr>
          <w:sz w:val="26"/>
          <w:szCs w:val="26"/>
        </w:rPr>
        <w:br/>
        <w:t>  - график приема заинтересованных лиц,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- номера телефонов для справок, адреса электронной почты,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- адрес Интернет-сайта; 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- номера кабинетов, где осуществляется прием и информирование Заявителей.</w:t>
      </w:r>
      <w:r>
        <w:rPr>
          <w:sz w:val="26"/>
          <w:szCs w:val="26"/>
        </w:rPr>
        <w:br/>
        <w:t>  2.10.5. Прием Заявителей осуществляется в администрации Забурдяевского сельского поселения 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Места для ожидания в очереди на предоставление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трёх мест.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Кабинет для приема Заявителей должен быть оборудован табличкой с указанием:</w:t>
      </w:r>
      <w:r>
        <w:rPr>
          <w:sz w:val="26"/>
          <w:szCs w:val="26"/>
        </w:rPr>
        <w:br/>
        <w:t>  - номера кабинета;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- времени перерыва на обед;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- дней и времени приема.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Рабочее место специалиста, осуществляющего исполнение муниципальной услуги, оборудуется компьютером, оргтехникой, телефоном, необходимой мебелью. </w:t>
      </w:r>
    </w:p>
    <w:p w:rsidR="00BD1FAF" w:rsidRDefault="00BD1FAF" w:rsidP="00DC1656">
      <w:pPr>
        <w:pStyle w:val="NormalWeb"/>
        <w:jc w:val="both"/>
      </w:pPr>
      <w:r>
        <w:t> </w:t>
      </w:r>
    </w:p>
    <w:p w:rsidR="00BD1FAF" w:rsidRDefault="00BD1FAF" w:rsidP="00DC1656">
      <w:pPr>
        <w:pStyle w:val="NormalWeb"/>
        <w:jc w:val="center"/>
      </w:pPr>
      <w:r>
        <w:rPr>
          <w:b/>
          <w:bCs/>
          <w:sz w:val="26"/>
          <w:szCs w:val="26"/>
        </w:rPr>
        <w:t>3. СОСТАВ ПОСЛЕДОВАТЕЛЬНОСТЬ И СРОКИ ВЫПОЛНЕНИЯ АДМИНИСТРАТИВНЫХ ПРОЦЕДУР </w:t>
      </w:r>
    </w:p>
    <w:p w:rsidR="00BD1FAF" w:rsidRDefault="00BD1FAF" w:rsidP="00DC1656">
      <w:pPr>
        <w:pStyle w:val="NormalWeb"/>
        <w:jc w:val="both"/>
      </w:pPr>
      <w:r>
        <w:t>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3.1. Предоставление муниципальной услуги включает в себя следующие административные процедуры: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1) прием заявления о присвоении адреса объекту недвижимости – в день поступления заявления;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2) проверка наличия необходимых документов, прилагаемых к заявлению, и правильности оформления представленных документов – в день поступления заявления;</w:t>
      </w:r>
      <w:r>
        <w:rPr>
          <w:sz w:val="26"/>
          <w:szCs w:val="26"/>
        </w:rPr>
        <w:br/>
        <w:t>  3) подбор и изучение архивных, проектных и прочих материалов, необходимых для установления и оформления адресных документов - 5 рабочих дней;</w:t>
      </w:r>
      <w:r>
        <w:rPr>
          <w:sz w:val="26"/>
          <w:szCs w:val="26"/>
        </w:rPr>
        <w:br/>
        <w:t>  4)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 - 3 рабочих дня;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5) подготовка и принятие распоряжения о присвоении адреса объекта недвижимости – 4 рабочих дня;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3.1.1. Прием заявления о присвоении адреса объекту недвижимости.</w:t>
      </w:r>
      <w:r>
        <w:rPr>
          <w:sz w:val="26"/>
          <w:szCs w:val="26"/>
        </w:rPr>
        <w:br/>
        <w:t>Для предоставления муниципальной услуги заявитель представляет заявление на имя главы поселения согласно Приложения 2 к настоящему административному регламенту, в котором указывается: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- наименование объекта недвижимости и (или) земельного участка;</w:t>
      </w:r>
      <w:r>
        <w:rPr>
          <w:sz w:val="26"/>
          <w:szCs w:val="26"/>
        </w:rPr>
        <w:br/>
        <w:t>  - фамилия, имя, отчество заявителя; наименование (полное и сокращенное (если имеется) заявителя, в том числе фирменное наименование юридического лица; ИНН;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- адреса (юридический и почтовый) заявителя;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- фамилия, имя, отчество, должность руководителя организации;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- адрес (строительный и почтовый) объекта недвижимости и (или) земельного участка;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- приложения (перечень документов, представленных заявителем п. 2.5.).</w:t>
      </w:r>
      <w:r>
        <w:rPr>
          <w:sz w:val="26"/>
          <w:szCs w:val="26"/>
        </w:rPr>
        <w:br/>
        <w:t>  Заявление может быть выполнено от руки, машинописным способом или изготовлено посредством электронных печатающих устройств.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3.1.2. Проверка наличия необходимых документов, прилагаемых к заявлению, и правильности оформления представленных документов.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Специалистом администрации поселения, осуществляющим прием заявления, проводится проверка представленных документов на соответствие перечню, предусмотренному подпунктом 2.6 настоящего Административного регламента.</w:t>
      </w:r>
      <w:r>
        <w:rPr>
          <w:sz w:val="26"/>
          <w:szCs w:val="26"/>
        </w:rPr>
        <w:br/>
        <w:t>  3.1.3. Подбор и изучение архивных, проектных и прочих материалов, необходимых для установления и оформления адресных документов.</w:t>
      </w:r>
      <w:r>
        <w:rPr>
          <w:sz w:val="26"/>
          <w:szCs w:val="26"/>
        </w:rPr>
        <w:br/>
        <w:t>Специалист администрации поселения, ответственный за адресное хозяйство,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3.1.4.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недвижимости.</w:t>
      </w:r>
      <w:r>
        <w:rPr>
          <w:sz w:val="26"/>
          <w:szCs w:val="26"/>
        </w:rPr>
        <w:br/>
        <w:t>Специалист администрации поселения, ответственный за адресное хозяйство осуществляет обследование территории на местности, где расположен объект недвижимости,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3.1.5. Идентификация отношения данного объекта недвижимости и используемых адресов.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В случае предоставления заявителем документов, из которых усматривается, что объект недвижимости имеет адрес, отличающийся от адресов, используемых в представленных документах, специалист администрации поселения, ответственный за адресное хозяйство, на основании архивных документов и записей производит идентификацию отношения данного объекта недвижимости и используемых адресов.</w:t>
      </w:r>
      <w:r>
        <w:rPr>
          <w:sz w:val="26"/>
          <w:szCs w:val="26"/>
        </w:rPr>
        <w:br/>
        <w:t>  Установленные отношения подтверждаются справкой об адресе объекта недвижимости с обязательным указанием, что данный объект недвижимости ранее в перечисленных документах был адресован иначе.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3.1.6. Подготовка, утверждение и выдача распоряжения о присвоении почтового адреса объекту недвижимости либо выдача отказа в предоставлении муниципальной услуги: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1). Основанием для начала административной процедуры является принятие решения о присвоении почтового адреса объекту недвижимости либо об отказе в предоставлении муниципальной услуги.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2). Ответственный специалист администрации поселения подготавливает проект распоряжения администрации поселения о присвоении почтового адреса объекту недвижимости.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3). Подготовленный проект распоряжения о присвоении почтового адреса объекту недвижимости согласовывается и подписывается соответствующими специалистами.</w:t>
      </w:r>
      <w:r>
        <w:rPr>
          <w:sz w:val="26"/>
          <w:szCs w:val="26"/>
        </w:rPr>
        <w:br/>
        <w:t>  4). В случае несоответствия подготовленного проекта распоряжения о присвоении почтового адреса объекту недвижимости представленным документам, возвращается проект распоряжения специалисту администрации поселения в целях доработки на срок, не превышающий 2 рабочих дня.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5). Согласованный и подписанный проект распоряжения о присвоении почтового адреса объекту недвижимости направляется на подпись главы администрации Забурдяевского сельского поселения.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6). После согласования и подписания главой администрации распоряжения о присвоении почтового адреса объекту недвижимости, ответственный специалист вносит соответствующие изменения в адресный реестр.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7). Заявителю лично передается один экземпляр постановления о присвоении почтового адреса объекту недвижимости.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Распоряжение о присвоении почтового адреса объекту недвижимости может быть выдано уполномоченному доверенностью лицу на руки с предъявлением документа, удостоверяющего личность.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8). Проект письма об отказе в предоставлении муниципальной услуги оформляется в течение 10-ти дней с момента регистрации заявления при наличии оснований, предусмотренных пунктом 2.7. настоящего Административного регламента, выявленных в процессе рассмотрения представленных документов.</w:t>
      </w:r>
      <w:r>
        <w:rPr>
          <w:sz w:val="26"/>
          <w:szCs w:val="26"/>
        </w:rPr>
        <w:br/>
        <w:t>  9). Письмо об отказе в предоставлении муниципальной услуги передается Заявителю лично или направляется посредством почтовой связи.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3.1.7. Выдача заявителю распоряжения о присвоении адреса объекту недвижимости или отказа в присвоении адреса объекту недвижимости.</w:t>
      </w:r>
      <w:r>
        <w:rPr>
          <w:sz w:val="26"/>
          <w:szCs w:val="26"/>
        </w:rPr>
        <w:br/>
        <w:t>  Специалистом администрации поселения, осуществляющим прием заявления, производится выдача заявителю распоряжения о присвоении адреса объекту недвижимости. </w:t>
      </w:r>
    </w:p>
    <w:p w:rsidR="00BD1FAF" w:rsidRDefault="00BD1FAF" w:rsidP="00DC1656">
      <w:pPr>
        <w:pStyle w:val="NormalWeb"/>
        <w:jc w:val="center"/>
      </w:pP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4. ПОРЯДОК И ФОРМЫ КОНТРОЛЯ ЗА ПРЕДОСТАВЛЕНИЕМ</w:t>
      </w:r>
      <w:r>
        <w:rPr>
          <w:b/>
          <w:bCs/>
          <w:sz w:val="26"/>
          <w:szCs w:val="26"/>
        </w:rPr>
        <w:br/>
        <w:t>МУНИЦИПАЛЬНОЙ УСЛУГИ </w:t>
      </w:r>
    </w:p>
    <w:p w:rsidR="00BD1FAF" w:rsidRDefault="00BD1FAF" w:rsidP="00DC1656">
      <w:pPr>
        <w:pStyle w:val="NormalWeb"/>
        <w:jc w:val="center"/>
      </w:pPr>
      <w:r>
        <w:t>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администрации поселения осуществляется должностными лицами органов администрации, участвующих в предоставлении муниципальной услуги.   </w:t>
      </w:r>
      <w:r>
        <w:rPr>
          <w:sz w:val="26"/>
          <w:szCs w:val="26"/>
        </w:rPr>
        <w:br/>
        <w:t>  4.2. Текущий контроль осуществляется путем проведения проверок соблюдения и исполнения специалистом администрации поселения положений настоящего административного регламента, иных правовых актов.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4.3. Периодичность осуществления текущего контроля устанавливается главой администрации Забурдяевского сельского поселения.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специалистов администрации поселения.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  <w:r>
        <w:rPr>
          <w:sz w:val="26"/>
          <w:szCs w:val="26"/>
        </w:rPr>
        <w:br/>
        <w:t>  4.5.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4.6.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 </w:t>
      </w:r>
    </w:p>
    <w:p w:rsidR="00BD1FAF" w:rsidRDefault="00BD1FAF" w:rsidP="00DC1656">
      <w:pPr>
        <w:pStyle w:val="NormalWeb"/>
        <w:jc w:val="both"/>
      </w:pPr>
      <w:r>
        <w:t> </w:t>
      </w:r>
    </w:p>
    <w:p w:rsidR="00BD1FAF" w:rsidRDefault="00BD1FAF" w:rsidP="00DC1656">
      <w:pPr>
        <w:pStyle w:val="NormalWeb"/>
        <w:jc w:val="center"/>
      </w:pPr>
      <w:r>
        <w:rPr>
          <w:b/>
          <w:bCs/>
          <w:sz w:val="26"/>
          <w:szCs w:val="26"/>
        </w:rPr>
        <w:t>5. ПОРЯДОК ДОСУДЕБНОГО ОБЖАЛОВАНИЯ ДЕЙСТВИЙ (БЕЗДЕЙСТВИЯ) ДОЛЖНОСТНОГО ЛИЦА, А ТАКЖЕ ПРИНИМАЕМОГО ИМ РЕШЕНИЯ ПРИ ПРЕДОСТАВЛЕНИИ МУНИЦИПАЛЬНОЙ УСЛУГИ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5.1. Заявители имеют право на обжалование отказа в предоставлении муниципальной услуги, а также необоснованное затягивание установленных настоящим регламентом сроков осуществления административных процедур и другие действия или бездействия специалистов, участвующих в предоставлении муниципальной услуги и должностных лиц, в досудебном и судебном порядке. Обжалование решений, принятых в ходе предоставления муниципальной услуги, возможно только в судебном порядке.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5.2. В части досудебного обжалования заявители имеют право обратиться с жалобой лично (устно) (в установленные часы приема) либо по номерам телефонов указанных в п 1.3.1. настоящего регламента или направить письменное обращение, жалобу по почте в адрес главы Забурдяевского сельского поселения.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5.3. В случае если по обращению требуется провести экспертизу, проверку или обследование, срок рассмотрения обращения может быть продлен главой Забурдяевского сельского поселения, но не более чем на один месяц. О продлении срока рассмотрения обращения заявитель уведомляется письменно с указанием причин продления срока.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5.4. Обращение (жалоба) заявителей в письменной форме должно содержать следующую информацию: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- фамилия, имя, отчество гражданина (наименование юридического лица), которым подается жалоба, его место жительства или пребывания;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- наименование органа, должности, фамилии, имени и отчества работника (при наличии информации), решение, действие (бездействие) которого обжалуется;</w:t>
      </w:r>
      <w:r>
        <w:rPr>
          <w:sz w:val="26"/>
          <w:szCs w:val="26"/>
        </w:rPr>
        <w:br/>
        <w:t>  - суть обжалуемого действия (бездействия).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- сведения о способе информирования заявителя о принятых мерах по результатам рассмотрения его обращения.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- личная подпись заявителя и дата.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5.5. В обращении дополнительно указываются: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- причины несогласия с обжалуемым действием (бездействием);</w:t>
      </w:r>
      <w:r>
        <w:rPr>
          <w:sz w:val="26"/>
          <w:szCs w:val="26"/>
        </w:rPr>
        <w:br/>
        <w:t>  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- требования о признании незаконными действия (бездействия);</w:t>
      </w:r>
      <w:r>
        <w:rPr>
          <w:sz w:val="26"/>
          <w:szCs w:val="26"/>
        </w:rPr>
        <w:br/>
        <w:t>  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5.7.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  <w:r>
        <w:rPr>
          <w:sz w:val="26"/>
          <w:szCs w:val="26"/>
        </w:rPr>
        <w:br/>
        <w:t>  5.8. По результатам рассмотрения жалобы глава Забурдяевского сельского поселения принимает решение: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- об удовлетворении требований заявителя и о признании неправомерным действия (бездействия);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- об отказе в удовлетворении жалобы (с указанием оснований такого отказа).</w:t>
      </w:r>
      <w:r>
        <w:rPr>
          <w:sz w:val="26"/>
          <w:szCs w:val="26"/>
        </w:rPr>
        <w:br/>
        <w:t>  5.9. 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администрацию. О данном решении уведомляется заявитель, направивший обращение.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5.10. Обращение заявителя не рассматривается в следующих случаях:</w:t>
      </w:r>
      <w:r>
        <w:rPr>
          <w:sz w:val="26"/>
          <w:szCs w:val="26"/>
        </w:rPr>
        <w:br/>
        <w:t>  - отсутствия сведений об обжалуемом решении, действии, бездействии (в чем выразилось, кем принято), о лице, обратившемся с жалобой (фамилия, имя, отчество физического лица, наименование юридического лица);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- отсутствия подписи заявителя;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- если предметом жалобы является решение о предоставлении муниципальной услуги, принятое в судебном порядке.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  <w:r>
        <w:rPr>
          <w:sz w:val="26"/>
          <w:szCs w:val="26"/>
        </w:rPr>
        <w:br/>
        <w:t>  - текст жалобы не поддается прочтению;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  </w:t>
      </w:r>
      <w:r>
        <w:rPr>
          <w:sz w:val="26"/>
          <w:szCs w:val="26"/>
        </w:rPr>
        <w:br/>
        <w:t>  5.11. Письменный ответ, содержащий результаты рассмотрения обращения, направляется заявителю не позднее 30 дней.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5.12.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  <w:r>
        <w:rPr>
          <w:sz w:val="26"/>
          <w:szCs w:val="26"/>
        </w:rPr>
        <w:br/>
        <w:t>  Обращения, содержащие обжалование действий (бездействия) конкретных должностных лиц, специалистов, не могут направляться этим должностным лицам, специалистам для рассмотрения и ответа.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 При обнаружении виновности должностного лица, специалиста неисполнения или ненадлежащего исполнения возложенных на них обязанностей данные лица привлекаются к дисциплинарной ответственности. </w:t>
      </w:r>
    </w:p>
    <w:p w:rsidR="00BD1FAF" w:rsidRDefault="00BD1FAF" w:rsidP="00DC1656">
      <w:pPr>
        <w:pStyle w:val="NormalWeb"/>
        <w:jc w:val="both"/>
      </w:pPr>
      <w:r>
        <w:t>  </w:t>
      </w:r>
      <w:r>
        <w:rPr>
          <w:sz w:val="26"/>
          <w:szCs w:val="26"/>
        </w:rPr>
        <w:t>5.13. Заявители вправе обратиться в суд с заявлением на решения, принятые в ходе предоставления муниципальной услуги, действия или бездействие должностных лиц, специалистов, участвующих в предоставлении муниципальной услуги, в судебном порядке в течении трех месяцев со дня, когда ему стало известно о нарушении его прав и свобод. </w:t>
      </w:r>
    </w:p>
    <w:p w:rsidR="00BD1FAF" w:rsidRDefault="00BD1FAF" w:rsidP="00DC1656">
      <w:pPr>
        <w:pStyle w:val="NormalWeb"/>
        <w:jc w:val="both"/>
      </w:pPr>
      <w:r>
        <w:rPr>
          <w:sz w:val="26"/>
          <w:szCs w:val="26"/>
        </w:rPr>
        <w:t> </w:t>
      </w:r>
    </w:p>
    <w:p w:rsidR="00BD1FAF" w:rsidRDefault="00BD1FAF" w:rsidP="00DC1656">
      <w:pPr>
        <w:pStyle w:val="NormalWeb"/>
      </w:pPr>
      <w:r>
        <w:t> </w:t>
      </w:r>
    </w:p>
    <w:p w:rsidR="00BD1FAF" w:rsidRDefault="00BD1FAF" w:rsidP="00DC1656"/>
    <w:sectPr w:rsidR="00BD1FAF" w:rsidSect="00DC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927"/>
    <w:rsid w:val="00006542"/>
    <w:rsid w:val="0001347B"/>
    <w:rsid w:val="0001753D"/>
    <w:rsid w:val="000441E0"/>
    <w:rsid w:val="0004447E"/>
    <w:rsid w:val="000535F9"/>
    <w:rsid w:val="00061718"/>
    <w:rsid w:val="00092E5B"/>
    <w:rsid w:val="000A40A0"/>
    <w:rsid w:val="000B583A"/>
    <w:rsid w:val="000D1C9A"/>
    <w:rsid w:val="000E35D2"/>
    <w:rsid w:val="000E3A50"/>
    <w:rsid w:val="000F3762"/>
    <w:rsid w:val="001435FC"/>
    <w:rsid w:val="00146821"/>
    <w:rsid w:val="001809C4"/>
    <w:rsid w:val="001949C6"/>
    <w:rsid w:val="001A053C"/>
    <w:rsid w:val="001B7AEE"/>
    <w:rsid w:val="001D1CF5"/>
    <w:rsid w:val="001D26A0"/>
    <w:rsid w:val="00205D28"/>
    <w:rsid w:val="002121F6"/>
    <w:rsid w:val="00237D56"/>
    <w:rsid w:val="002462BF"/>
    <w:rsid w:val="00253B07"/>
    <w:rsid w:val="00282B52"/>
    <w:rsid w:val="00290B2A"/>
    <w:rsid w:val="00291A13"/>
    <w:rsid w:val="002B761A"/>
    <w:rsid w:val="002B7A04"/>
    <w:rsid w:val="002C2967"/>
    <w:rsid w:val="002D36CF"/>
    <w:rsid w:val="002D67C6"/>
    <w:rsid w:val="002F1DF4"/>
    <w:rsid w:val="00307318"/>
    <w:rsid w:val="00337C70"/>
    <w:rsid w:val="00350C46"/>
    <w:rsid w:val="003811A6"/>
    <w:rsid w:val="003A591F"/>
    <w:rsid w:val="003B5511"/>
    <w:rsid w:val="003F354A"/>
    <w:rsid w:val="00404330"/>
    <w:rsid w:val="00421EA8"/>
    <w:rsid w:val="00432740"/>
    <w:rsid w:val="00434F5E"/>
    <w:rsid w:val="00454BA3"/>
    <w:rsid w:val="00457A22"/>
    <w:rsid w:val="0049250F"/>
    <w:rsid w:val="004A5A45"/>
    <w:rsid w:val="004A722D"/>
    <w:rsid w:val="004D28E9"/>
    <w:rsid w:val="004D52D5"/>
    <w:rsid w:val="00507071"/>
    <w:rsid w:val="00515249"/>
    <w:rsid w:val="00520C52"/>
    <w:rsid w:val="00526B80"/>
    <w:rsid w:val="00543DF2"/>
    <w:rsid w:val="00545DEE"/>
    <w:rsid w:val="00565050"/>
    <w:rsid w:val="00585A28"/>
    <w:rsid w:val="00594579"/>
    <w:rsid w:val="005A6226"/>
    <w:rsid w:val="005A7408"/>
    <w:rsid w:val="005D4140"/>
    <w:rsid w:val="005D6927"/>
    <w:rsid w:val="005E429C"/>
    <w:rsid w:val="005E6DB1"/>
    <w:rsid w:val="006112FF"/>
    <w:rsid w:val="00621FDA"/>
    <w:rsid w:val="006223B5"/>
    <w:rsid w:val="00626F68"/>
    <w:rsid w:val="006337EC"/>
    <w:rsid w:val="0064043C"/>
    <w:rsid w:val="00654853"/>
    <w:rsid w:val="006744C0"/>
    <w:rsid w:val="0068257B"/>
    <w:rsid w:val="006909C5"/>
    <w:rsid w:val="00695123"/>
    <w:rsid w:val="006A3A52"/>
    <w:rsid w:val="006B4C35"/>
    <w:rsid w:val="006B7C47"/>
    <w:rsid w:val="006C7CDC"/>
    <w:rsid w:val="006F4CCE"/>
    <w:rsid w:val="0072424E"/>
    <w:rsid w:val="00725E47"/>
    <w:rsid w:val="00744505"/>
    <w:rsid w:val="00752F6F"/>
    <w:rsid w:val="00760289"/>
    <w:rsid w:val="007850FC"/>
    <w:rsid w:val="007A388A"/>
    <w:rsid w:val="007E5866"/>
    <w:rsid w:val="007E6A3E"/>
    <w:rsid w:val="007F2973"/>
    <w:rsid w:val="00804314"/>
    <w:rsid w:val="00813B0A"/>
    <w:rsid w:val="00820CD8"/>
    <w:rsid w:val="0082106E"/>
    <w:rsid w:val="00821779"/>
    <w:rsid w:val="00854B0F"/>
    <w:rsid w:val="00874A60"/>
    <w:rsid w:val="0088647A"/>
    <w:rsid w:val="00891847"/>
    <w:rsid w:val="008D4AC8"/>
    <w:rsid w:val="008E75B2"/>
    <w:rsid w:val="009036D2"/>
    <w:rsid w:val="00913DDE"/>
    <w:rsid w:val="00935B8D"/>
    <w:rsid w:val="00936954"/>
    <w:rsid w:val="009753E1"/>
    <w:rsid w:val="009812FA"/>
    <w:rsid w:val="0098322C"/>
    <w:rsid w:val="00984CA4"/>
    <w:rsid w:val="009A274B"/>
    <w:rsid w:val="009B42A5"/>
    <w:rsid w:val="009D50A8"/>
    <w:rsid w:val="009E1156"/>
    <w:rsid w:val="009E2A30"/>
    <w:rsid w:val="00A027AB"/>
    <w:rsid w:val="00A22420"/>
    <w:rsid w:val="00A6588D"/>
    <w:rsid w:val="00AA2842"/>
    <w:rsid w:val="00AB7412"/>
    <w:rsid w:val="00AF6F55"/>
    <w:rsid w:val="00B26FCF"/>
    <w:rsid w:val="00B32270"/>
    <w:rsid w:val="00B429B7"/>
    <w:rsid w:val="00B53997"/>
    <w:rsid w:val="00B57D90"/>
    <w:rsid w:val="00B62304"/>
    <w:rsid w:val="00B65201"/>
    <w:rsid w:val="00B67111"/>
    <w:rsid w:val="00B73DF5"/>
    <w:rsid w:val="00B810A1"/>
    <w:rsid w:val="00B938D7"/>
    <w:rsid w:val="00BC492B"/>
    <w:rsid w:val="00BC541B"/>
    <w:rsid w:val="00BD1FAF"/>
    <w:rsid w:val="00BD22F5"/>
    <w:rsid w:val="00BD35F8"/>
    <w:rsid w:val="00BE68B1"/>
    <w:rsid w:val="00BF0B17"/>
    <w:rsid w:val="00BF6225"/>
    <w:rsid w:val="00C11823"/>
    <w:rsid w:val="00C15B1D"/>
    <w:rsid w:val="00C31B30"/>
    <w:rsid w:val="00C45020"/>
    <w:rsid w:val="00C478D4"/>
    <w:rsid w:val="00C76742"/>
    <w:rsid w:val="00C770C2"/>
    <w:rsid w:val="00CA612E"/>
    <w:rsid w:val="00CA78CA"/>
    <w:rsid w:val="00CC7C45"/>
    <w:rsid w:val="00CD39DF"/>
    <w:rsid w:val="00CD4FE9"/>
    <w:rsid w:val="00D00AF4"/>
    <w:rsid w:val="00D01AE1"/>
    <w:rsid w:val="00D315D3"/>
    <w:rsid w:val="00D37568"/>
    <w:rsid w:val="00D46BA9"/>
    <w:rsid w:val="00D647EC"/>
    <w:rsid w:val="00D64E7E"/>
    <w:rsid w:val="00D725D3"/>
    <w:rsid w:val="00D80497"/>
    <w:rsid w:val="00DC1656"/>
    <w:rsid w:val="00DC5323"/>
    <w:rsid w:val="00DD39D9"/>
    <w:rsid w:val="00E2021C"/>
    <w:rsid w:val="00E26813"/>
    <w:rsid w:val="00E3275D"/>
    <w:rsid w:val="00E40245"/>
    <w:rsid w:val="00E6526C"/>
    <w:rsid w:val="00E65BC6"/>
    <w:rsid w:val="00E76AE8"/>
    <w:rsid w:val="00F11444"/>
    <w:rsid w:val="00F224A6"/>
    <w:rsid w:val="00F235AE"/>
    <w:rsid w:val="00F3112D"/>
    <w:rsid w:val="00F55989"/>
    <w:rsid w:val="00F61B89"/>
    <w:rsid w:val="00F85D04"/>
    <w:rsid w:val="00FA0326"/>
    <w:rsid w:val="00FA3687"/>
    <w:rsid w:val="00FC3F1B"/>
    <w:rsid w:val="00F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D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6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10</Pages>
  <Words>3982</Words>
  <Characters>22703</Characters>
  <Application>Microsoft Office Outlook</Application>
  <DocSecurity>0</DocSecurity>
  <Lines>0</Lines>
  <Paragraphs>0</Paragraphs>
  <ScaleCrop>false</ScaleCrop>
  <Company>KrepSP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cp:lastPrinted>2013-05-28T09:46:00Z</cp:lastPrinted>
  <dcterms:created xsi:type="dcterms:W3CDTF">2012-04-16T11:32:00Z</dcterms:created>
  <dcterms:modified xsi:type="dcterms:W3CDTF">2013-05-28T09:49:00Z</dcterms:modified>
</cp:coreProperties>
</file>