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4" w:rsidRDefault="00B32314" w:rsidP="00B32314">
      <w:pPr>
        <w:pStyle w:val="a6"/>
        <w:spacing w:after="0"/>
        <w:jc w:val="center"/>
        <w:rPr>
          <w:rFonts w:ascii="Times New Roman" w:eastAsiaTheme="minorEastAsia" w:hAnsi="Times New Roman" w:cs="Times New Roman"/>
        </w:rPr>
      </w:pPr>
    </w:p>
    <w:p w:rsidR="00B32314" w:rsidRDefault="00B32314" w:rsidP="00B32314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B32314" w:rsidRDefault="00B32314" w:rsidP="00B32314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Совет депутатов Добринского сельского поселения</w:t>
      </w:r>
    </w:p>
    <w:p w:rsidR="00B32314" w:rsidRDefault="00B32314" w:rsidP="00B32314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Урюпинского муниципального района</w:t>
      </w:r>
    </w:p>
    <w:p w:rsidR="00B32314" w:rsidRDefault="00B32314" w:rsidP="00B32314">
      <w:pPr>
        <w:pStyle w:val="a6"/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ВОЛГОГРАДСКОЙ ОБЛАСТИ</w:t>
      </w:r>
    </w:p>
    <w:p w:rsidR="00B32314" w:rsidRDefault="00B32314" w:rsidP="00B32314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B32314" w:rsidRDefault="00B32314" w:rsidP="00B32314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 2012г.                                                                                   № 33/96</w:t>
      </w:r>
    </w:p>
    <w:p w:rsidR="00B32314" w:rsidRDefault="00B32314" w:rsidP="00B32314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32314" w:rsidRDefault="00B32314" w:rsidP="00B32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утверждении  правил  благоустройства  и  озеленения  территории  Добринского  сельского  поселения  Урюпинского  муниципального  района»</w:t>
      </w:r>
    </w:p>
    <w:p w:rsidR="00B32314" w:rsidRDefault="00B32314" w:rsidP="00B3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14" w:rsidRDefault="00B32314" w:rsidP="00B32314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а также в целях обеспечения благоустройства, озеленения, санитарно-эпидемиологического благополучия населения Совет  депутатов  Добринского  сельского  поселения     РЕШИЛ: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Решение Совета  депутатов  Добринского  сельского  поселения «Об  утверждении Правил благоустройства и озеленения территории Добринского сельского поселения Урюпинского  муниципального  района  (Приложение  № 1)</w:t>
      </w: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  Утвердить форму  разрешения  на  право  производства  земляных   работ (ордера). (приложение  №  2)</w:t>
      </w: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Утвердить примерный  договор  о закреплении  прилегающей  территории  в  установленных  границах (приложение  №  3)</w:t>
      </w: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 Утвердить примерное  соглашение  о  взаимном  сотрудничестве  по  благоустройству (приложение  №  4)</w:t>
      </w: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 Признать  утратившим  силу постановление  Главы  Добринского  сельского поселения от 05  апреля  2006 г.  №  6/21  «Об  утверждении  правил  благоустройства  и  санитарного  содержания территорий  Добринского  сельского  поселения».</w:t>
      </w: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 Специалисту  по  благоустройству  администрации  Добринского  сельского  поселения,  исходя  из  существующих  обязательств,  организовать  работу  по  закреплению  за  собственниками  земельных  участков прилегающей  к  ним  территории и организации сотрудничества                                                                                                                                                                                                            по  благоустройству  поселения.</w:t>
      </w:r>
    </w:p>
    <w:p w:rsidR="00B32314" w:rsidRDefault="00B32314" w:rsidP="00B323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Настоящее  Решение  вступает  в  силу  со  дня  его  принятия  и  подлежит  опубликованию.</w:t>
      </w:r>
    </w:p>
    <w:p w:rsidR="00B32314" w:rsidRDefault="00B32314" w:rsidP="00B32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Добринского</w:t>
      </w:r>
    </w:p>
    <w:p w:rsidR="00B32314" w:rsidRDefault="00B32314" w:rsidP="00B3231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А.Ю.Бондаренко</w:t>
      </w:r>
    </w:p>
    <w:p w:rsidR="00B32314" w:rsidRDefault="00B32314" w:rsidP="00B32314">
      <w:pPr>
        <w:pStyle w:val="a7"/>
        <w:rPr>
          <w:rFonts w:ascii="Times New Roman" w:hAnsi="Times New Roman" w:cs="Times New Roman"/>
        </w:rPr>
      </w:pPr>
    </w:p>
    <w:p w:rsidR="00B32314" w:rsidRDefault="00B32314" w:rsidP="00B32314">
      <w:pPr>
        <w:pStyle w:val="a7"/>
        <w:rPr>
          <w:rFonts w:ascii="Times New Roman" w:hAnsi="Times New Roman" w:cs="Times New Roman"/>
        </w:rPr>
      </w:pPr>
    </w:p>
    <w:p w:rsidR="00B32314" w:rsidRDefault="00B32314" w:rsidP="00B3231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32314" w:rsidRDefault="00B32314" w:rsidP="00B3231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Добринского сельского поселения                                           В.В.Коломыцев</w:t>
      </w:r>
    </w:p>
    <w:p w:rsidR="00B32314" w:rsidRDefault="00B32314" w:rsidP="00B32314">
      <w:pPr>
        <w:pStyle w:val="a7"/>
      </w:pPr>
    </w:p>
    <w:p w:rsidR="00B32314" w:rsidRDefault="00B32314" w:rsidP="00B32314">
      <w:pPr>
        <w:pStyle w:val="a7"/>
      </w:pPr>
    </w:p>
    <w:p w:rsidR="00B32314" w:rsidRDefault="00B32314" w:rsidP="00B32314">
      <w:pPr>
        <w:pStyle w:val="a7"/>
      </w:pP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сельского поселения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 апреля 2012 года  №  33/96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314" w:rsidRDefault="00B32314" w:rsidP="00B323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2314" w:rsidRDefault="00B32314" w:rsidP="00B32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благоустройства и озеленения</w:t>
      </w:r>
    </w:p>
    <w:p w:rsidR="00B32314" w:rsidRDefault="00B32314" w:rsidP="00B32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Добринского сельского поселения 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Добринского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регулируют вопросы организации работ по благоустройству и содержанию территорий Добринского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автодорогах, улицах, бульварах, в парках, скверах, внутриквартальных проездах, на рынках, пляжах, незастроенных территориях, в полосах отчуждения железных дорог, а также в местах расположения инженерных сооружений и в других местах.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 и нормального использования по назначению, создания благоприятных условий жизни населения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Ордер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ЖБО - жидкие бытовые отходы.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Смет - песок, пыль, листва и иной мелкий мусор, скапливающиеся на территориях города.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водо-, тепло-, газо-,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2.20. Инженерные коммуникации - подземные и наземные сети, трассы водо-, тепло-, электро-, газоснабжения, канализации, связи, контактные сети электротранспорта, а также сооружения на них.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К рекламным конструкциям относятся: крышные установки, панно, щитовые установки, кронштейны, маркизы, штендеры, транспаранты-перетяжки, электронные табло, экраны и т.п.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Объекты благоустройства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благоустройства являются: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зеленые насаждения (деревья и кустарники), газоны;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средства организации дорожного движения;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устройства наружного освещения и подсветки;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указатели названий улиц, номерные знаки домов и лестничных клеток;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заборы, ограды, ворота;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предметы праздничного оформления;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наружная часть производственных и инженерных сооружений;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благоустройства и содержания территории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должного уровня благоустройства и содержания территорий поселения и более эффективного использования парка специальных машин Главой Добринского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утверждаются: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список улиц, площадей и проездов и других территорий сельского поселения, подлежащих механизированной уборке, а также очередность их уборки в летний и зимний периоды года;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территорий поселения, подлежащих уборке силами предприятий, организаций и учреждений всех форм собственности;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участков для временного складирования уличного смета, листвы, снега.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закрепления территорий.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</w:t>
      </w:r>
      <w:r>
        <w:rPr>
          <w:rFonts w:ascii="Times New Roman" w:hAnsi="Times New Roman" w:cs="Times New Roman"/>
          <w:sz w:val="24"/>
          <w:szCs w:val="24"/>
        </w:rPr>
        <w:lastRenderedPageBreak/>
        <w:t>зданий (строений), находящихся у них на соответствующем праве, содержать их в надлежащем состоянии согласно условиям, предусмотренным договором (соглашением).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закрепленных земельных участков определяются Уполномоченным представителем администрации поселения на карте-схеме. Составленная карта-схема хранится в администрации, а ее заверенная копия выдается организации, за которой закреплена определенная на ней территория.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Границы прилегающей территории, подлежащей уборке юридическими и физическими лицами (независимо от того, заключили они соответствующий договор/соглашение с поселковой администрацией), определяются в карте-схеме исходя из следующего: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границ используемого земельного участка;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 соответствующей стороны дороги, кроме проезжей части;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границ рынка;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объекта;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владельцы объектов наземной рекламы (стационарных и выставляемых на время): стендов, щитов-книжек, тумб, билбордов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 всех улицах, площадях, на вокзалах,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урн должна производиться не реже одного раза в год.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необходимые меры для недопущения наличия открытых и (или) разрушенных труб, тепловых камер, колодцев, люков, дождеприемных решеток, траншей подземных инженерных сетей;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необходимые меры для недопущения отсутствия наружной изоляции или наличия оголенных участков трубопроводов наземных линий теплосети, газо-, топливо-, водопроводов и иных наземных частей линейных сооружений и коммуникаций.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Производство уборки в зимний и летний периоды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Уборка и содержание объектов благоустройства.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Уборка территорий производится ежедневно.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Производство уборочных работ в зимний период.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 производстве зимних уборочных работ запрещается: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перемещение снега и льда на проезжую часть улиц;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 снега и льда на трассы тепловых сетей, в теплофикационные камеры, смотровые и ливневые колодцы, на ледовом покрове и в водоохраной зоне рек и озер;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снега во дворы;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складирование снега на отмостках зданий.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5.2.3.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 возникновении гололедных явлений муниципальные предприятия, юридические и физические лица осуществляют на соответствующей территории противогололедные мероприятия, обеспечивающие безопасность движения транспортных средств и пешеходов в зоне своей ответственности.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п. 4.2.5 настоящих Правил.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Производство уборочных работ в летний период.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 летний период производится уборка, мойка и полив улиц, площадей и других территорий 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уборке дорожных покрытий загрязнения, скапливающиеся в прилотковой части дорог, не должны выбрасываться потоками воды на полосы зеленых насаждений и тротуары.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Запрещается: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сорить на улицах, площадях, на пляжах и других общественных местах;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сбрасывание в водные объекты и захоронение в них производственных, бытовых и других отходов;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домашних животных с нарушением действующих Правил содержания собак и кошек;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производить ремонт транспортных средств на газонах, детских и спортивных площадках дворов жилых домов и других не отведенных для этого местах;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в открытом и (или) разрушенном состоянии трубы, тепловые камеры, колодцы, люки, дождеприемные решетки и другие инженерные коммуникации;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отмостки, опоры, заборы, дорожные знаки, светофоры, рекламные щиты, контейнеры, лестницы, навесы, остановочные павильоны и пр.;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предметы и материалы более 10 дней;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размещать вывозимый из домовладений грунт, строительный и прочий мусор в местах, для этого не предназначенных;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Содержание и уборка объектов с обособленной территорией.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Основная уборка мест неорганизованного купания осуществляется уполномоченной организацией в купальный сезон в вечернее время после 20 часов. Технический персонал производит уборку берега, зеленой зоны. Собранные отходы вывозятся до 8 часов утра.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Гаражно-строительные кооперативы, садоводческие товарищества (товарищества индивидуальных застройщиков и т.п.), владельцы автостоянок и мастерских по обслуживанию и ремонту автомобильного транспорта обязаны: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оборудовать (в пределах отведенной территории) контейнерные площадки с установкой контейнеров для сбора отходов;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в соответствии с законодательством договоры на вывоз и размещение отходов;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загрязнения отходами территорий и образования стихийных свалок;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своими силами и средствами ликвидировать свалки отходов гаражно-строительных кооперативов, садоводческих товариществ, автостоянок и автомастерских.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Один раз в неделю проводится санитарный день 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сбора мусора на территории рынков устанавливаются контейнеры и урны из расчета одна урна на </w:t>
      </w:r>
      <w:smartTag w:uri="urn:schemas-microsoft-com:office:smarttags" w:element="metricconverter">
        <w:smartTagPr>
          <w:attr w:name="ProductID" w:val="50 кв. м"/>
        </w:smartTagPr>
        <w:r>
          <w:rPr>
            <w:rFonts w:ascii="Times New Roman" w:hAnsi="Times New Roman" w:cs="Times New Roman"/>
            <w:sz w:val="24"/>
            <w:szCs w:val="24"/>
          </w:rPr>
          <w:t>50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площади, которые по окончании торговли ежедневно очищаются и не реже одного раза в неделю дезинфицируются. Урны также устанавливаются у основных и запасных выходов с территории рынков. Собранные отходы вывозятся ежедневно.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Роспотребнадзора и санэпиднадзора.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Содержание транспорта и инженерных сооружений.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Запрещается свалка транспортными средствами всякого рода грунта, мусора и снега в не отведенных для этих целей местах.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невозможности установления виновников возникновения неорганизованных свалок ликвидация их производится организациями, на прилегающей территории которых возникли данные свалки.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периодическую окраску опор фонарей уличного освещения.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колодцев ливневой канализации очищают обязательно весной и далее по мере засорения.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случае, если перепад отметок превышает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>, соответствующие организации обязаны принимать меры к исправлению имеющихся дефектов.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Сбор, вывоз и размещение отходов.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На территории домовладений,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органами Роспотребнадзора и администрацией 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5.7.3. Расстояние от контейнерных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5.7.4. Площадки для контейнеров должны иметь ограждение, твердое водонепроницаемое покрытие, быть освещены, иметь устройство для стока воды, быть удобны для подъезда автомашин и подхода жителей. При этом сток воды должен быть организован на проезжую часть дорог, проездов, кюветы.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5.7.5. Количество устанавливаемых контейнеров (бункеров) на контейнерной площадке определяется из расчета накопления отходов и срока их временного хранения.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5.7.6. Металлические сборники отходов в летнее время обязательно промываются: при "несменяемой" системе - не реже одного раза в 10 дней, при "сменяемой" - после каждого опорожнения.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5.7.7. Для уменьшения воздействия шума на жителей бытовые отходы вывозятся не ранее 7 часов и не позднее 23 часов.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5.7.8. Вывоз твердых бытовых отходов должен осуществляться только на полигон твердых бытовых отходов или согласованные с органами Роспотребнадзора места временного хранения, а жидких отходов - на сливную станцию.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5.7.9.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оборудовать площадки под мусоросборники;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наличие и исправность мусоросборников и инвентаря для сбора отходов, уличного и дворового смета;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по обеспечению регулярной очистки, мойки, дератизации, дезинсекции и дезинфекции мусороприемных камер, площадок и мест под мусоросборники, а также сборников отходов;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производить ремонт покрытия и расчистку подъездных путей к своим контейнерным площадкам.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5.7.10. Предприятия по вывозу и размещению отходов обязаны: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выполнение утвержденных маршрутных графиков;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5.7.11. Владельцы контейнеров (контейнерных площадок) обязаны обеспечивать надлежащее состояние и содержание контейнеров (мусоросборников), контейнерных площадок и прилегающих к ним территорий в радиусе до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вывешивания объявлений и других печатных и рукописных материалов.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Озеленение 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Работы по озеленению территорий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Озеленение, проводимое на придомовых территориях,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Юридические и физические лица, за которыми закреплены по договору или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5.9.4. В целях сохранения зеленых насаждений не разрешается на не отведенных для этих целей земельных участках: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самовольная посадка деревьев, кустарников, устройство огородов;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размещение уличного смета, грунта и загрязненного снега на участки зеленых насаждений;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заезд транспортом на газоны и другие участки с зелеными насаждениями.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>
        <w:rPr>
          <w:rFonts w:ascii="Times New Roman" w:hAnsi="Times New Roman" w:cs="Times New Roman"/>
          <w:sz w:val="24"/>
          <w:szCs w:val="24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5.9.5. 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5.9.6.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5.9.7. 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положения при производстве работ по прокладке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переустройству подземных коммуникаций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настоящего раздела, разделов 7-12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размещения подземных коммуникаций на территории поселения, координация сроков разрытия и контроль за этим процессом осуществляется администрацией поселения или уполномоченной муниципальной организацией.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Планирование прокладки и переустройства подземных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коммуникаций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прокладки, переустройства и ремонта всех видов подземных коммуникаций, дорог.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Проектирование прокладки и переустройства подземных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коммуникаций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согласования проектов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Все проекты и рабочая документация, в том числе связанная с раскопками, с пристройкой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администрацией поселения в части планово-высотного положения подземных сооружений и методов производства работ, обеспечивающих сохранность зданий и сооружений, расположенных в непосредственной близости от мест разрытии для прокладки новых коммуникаций.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и рабочая документация на прокладку, ремонт (переустройство) подземных коммуникаций до представления их в администрацию поселения должны быть согласованы со следующими организациями: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органом охраны памятников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эксплуатационными организациями, имеющими на балансе подземные коммуникации;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отделением железной дороги - при проектировании и строительстве в полосе отвода территории указанной железной дороги;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уполномоченным представителями государственной инспекции по безопасности дорожного движения - при проектировании и строительстве на магистралях и улицах (переулках) и при разрытии дорожных покрытий (тротуаров) и ограничений движения транспорта;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органами экологического контроля - при нарушении плодородного слоя почвы;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администрацией 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Проекты на строительство очистных сооружений ливневых (поверхностных) и производственных сточных вод, спускаемых в канализацию сельского поселения или открытые водоемы, строительство и реконструкцию прудов и водоемов, прокладку подземных коммуникаций через реки и водоемы и в их поймах необходимо согласовывать с органами Роспотребнадзора.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Все вносимые в ранее согласованные проекты изменения в процессе строительства, в части планового и высотного положения подземных коммуникаций, применяемых материалов и конструкций, условий производства работ согласовываются до начала выполнения работ с проектной организацией, заказчиком, эксплуатационными и другими заинтересованными организациями.</w:t>
      </w: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оформления и выдачи разрешений на производство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 или уполномоченной муниципальной организацией.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 выдается на основании проекта, согласованного в соответствии с разделом 9 данных Правил.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Для получения ордера на производство земляных работ заказчик обязан представить в администрацию поселения: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Ордер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нарушения юридическим или физическим лицом настоящих Правил,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ордера на производство работ взамен выданного осуществляется на общих основаниях.</w:t>
      </w: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производства работ</w:t>
      </w: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Юридические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частью. При этом крышки коверов следует устанавливать по направлению движения транспорта.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под люки и коверы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Каждое место разрытия в соответствии с проектом производства работ, согласованным с заинтересованными организациями и отделением дорожного надзора ОГИБДД,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сохранности находящихся в непосредственной близости зданий и сооружений.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>
        <w:rPr>
          <w:rFonts w:ascii="Times New Roman" w:hAnsi="Times New Roman" w:cs="Times New Roman"/>
          <w:sz w:val="24"/>
          <w:szCs w:val="24"/>
        </w:rPr>
        <w:t>, освещенными в вечернее и ночное время.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Разобранное асфальтированное покрытие, как правило, вывозится на установки по переработке старого асфальта.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Запрещается засыпать грунтом крышки люков колодцев и камер, решетки дождеприемных колодцев, лотки дорожных покрытий, зеленые насаждения и производить </w:t>
      </w:r>
      <w:r>
        <w:rPr>
          <w:rFonts w:ascii="Times New Roman" w:hAnsi="Times New Roman" w:cs="Times New Roman"/>
          <w:sz w:val="24"/>
          <w:szCs w:val="24"/>
        </w:rPr>
        <w:lastRenderedPageBreak/>
        <w:t>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Производство земляных работ в зоне расположения подземных коммуникаций (электрокабели,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При приближении к действующим линиям подземных коммуникаций земляные работы должны производиться в соответствии с требованиями СНиП, ПУЭ, "Правил безопасности в газовом хозяйстве", других нормативных документов под наблюдением инженерно-технического работника, на которого выписан ордер, а в непосредственной близости от газопровода, электрических кабелей, кабелей связи и других действующих коммуникаций, кроме того, - под наблюдением работников ремонтно-эксплуатационных организаций, которые согласно действующим нормативам на месте определяют границы разработки грунта вручную.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 :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11.12.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</w:t>
      </w:r>
      <w:r>
        <w:rPr>
          <w:rFonts w:ascii="Times New Roman" w:hAnsi="Times New Roman" w:cs="Times New Roman"/>
          <w:sz w:val="24"/>
          <w:szCs w:val="24"/>
        </w:rPr>
        <w:lastRenderedPageBreak/>
        <w:t>очередность выполнения работ, обеспечивающие безопасность движения транспорта и пешеходов.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 на улицах и площадях поселения в проекте организации строительства необходимо указывать схемы изменения движения транспорта и пешеходов (при необходимости), согласованные с отделением дорожного надзора ОГИБДД, предприятиями пассажирского автомобильного транспорта.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слоя определяется в зависимости от применения средств для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Дорожно-строительные (ремонтные) организации обязаны не позднее чем за сутки уведомлять заинтересованные организации о времени засыпки траншей и котлованов.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выдаче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выполненных работ составляется также и при окончании восстановительных работ по ликвидации аварий.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11.16. 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 Выполнение исполнительной топографической съемки, составление к оформление исполнительных чертежей на построенные подземные коммуникации должны производиться в соответствии с нормативными документами.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11.18.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Восстановительные работы по ликвидации аварий</w:t>
      </w:r>
    </w:p>
    <w:p w:rsidR="00B32314" w:rsidRDefault="00B32314" w:rsidP="00B32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поселковую администрацию сельского поселения и принять меры по восстановлению нарушенной сети в кратчайший срок. При повреждении электрических кабелей обязаны немедленно прекратить работу. Дальнейшее производство работ возможно с разрешения эксплуатационных организаций.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повреждении газопроводов ответственный производитель работ обязан немедленно вызвать аварийную службу и до ее приезда оградить место повреждения, организовать его охрану, не допуская к нему посторонних лиц, следя, чтобы вблизи не было источников открытого огня.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организаций, в ведении которых находятся подземные коммуникации, или ответственные лица, действующие по их уполномочию (начальник аварийной службы и др.), обязаны немедленно при получении сигнала об аварии: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необходимости производства земляных работ сообщить об аварии телефонограммой в поселковую администрацию сельского поселения, организации, имеющие в районе аварии подземные коммуникации, отделение дорожного надзора ОГИБДД (при необходимости разрытия проезжей части улиц, площадей и тротуаров, прилегающих к проезжим частям).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земляных работ в выходные и праздничные дни сообщение передается дежурному по администрации поселения.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находятся на соответствующем праве.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В случае, если работы по ликвидации аварии требуют полного или частичного закрытия проезда, отделение дорожного надзора ОГИБДД совместно со специально уполномоченным органом администрации поселения принимают оперативное решение о временном закрытии проезда, маршруте объезда транспорта и установлении совместно с </w:t>
      </w:r>
      <w:r>
        <w:rPr>
          <w:rFonts w:ascii="Times New Roman" w:hAnsi="Times New Roman" w:cs="Times New Roman"/>
          <w:sz w:val="24"/>
          <w:szCs w:val="24"/>
        </w:rPr>
        <w:lastRenderedPageBreak/>
        <w:t>заинтересованными эксплуатационными организациями кратчайшего срока ликвидации повреждений.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Ордера, выданные на производство аварийных работ на период нормативного времени, включая восстановительные работы, действуют в течение 72 часов.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на балансе которых находятся эти сети).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дорожных покрытий и тротуаров производится после выполнения работ, предусмотренных пунктами 11.2-12.3 настоящих Правил.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правил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Добринского </w:t>
      </w:r>
    </w:p>
    <w:p w:rsidR="00B32314" w:rsidRDefault="00B32314" w:rsidP="00B3231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А.Ю.Бондаренко</w:t>
      </w:r>
    </w:p>
    <w:p w:rsidR="00B32314" w:rsidRDefault="00B32314" w:rsidP="00B32314">
      <w:pPr>
        <w:pStyle w:val="2"/>
        <w:rPr>
          <w:rFonts w:ascii="Times New Roman" w:hAnsi="Times New Roman"/>
        </w:rPr>
      </w:pPr>
    </w:p>
    <w:p w:rsidR="00B32314" w:rsidRDefault="00B32314" w:rsidP="00B32314">
      <w:pPr>
        <w:pStyle w:val="2"/>
        <w:rPr>
          <w:rFonts w:ascii="Times New Roman" w:hAnsi="Times New Roman"/>
        </w:rPr>
      </w:pPr>
    </w:p>
    <w:p w:rsidR="00B32314" w:rsidRDefault="00B32314" w:rsidP="00B32314">
      <w:pPr>
        <w:pStyle w:val="2"/>
        <w:rPr>
          <w:rFonts w:ascii="Times New Roman" w:hAnsi="Times New Roman"/>
        </w:rPr>
      </w:pPr>
    </w:p>
    <w:p w:rsidR="00B32314" w:rsidRDefault="00B32314" w:rsidP="00B323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  депутатов</w:t>
      </w:r>
    </w:p>
    <w:p w:rsidR="00B32314" w:rsidRDefault="00B32314" w:rsidP="00B3231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Добринского  сельского  поселения                                            В.В.  Коломыцев</w:t>
      </w:r>
    </w:p>
    <w:p w:rsidR="00B32314" w:rsidRDefault="00B32314" w:rsidP="00B3231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314" w:rsidRDefault="00B32314" w:rsidP="00B323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сельского поселения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 марта 2012 года  №  33/96</w:t>
      </w: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 №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производство земляных работ на территории 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Выдан организации на производство работ 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Ответственный за производство работ 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производства работ _____________________________________________ 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работ ___________________________________________________________ 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проектом, согласованным с владельцами коммуникаций от "__"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200_ года.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производстве работ обязуюсь: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территорий муниципального образования  ______________________  поселения.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Начало работ с "__" _______ 20___ г. Окончание работ "__" ______ 20____ г. с восстановлением места разрытия в первоначальном виде.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случае закрытия движения по ул. __________________________________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 окончании основных работ уведомить _____________________________,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которую возложить обязанности по восстановлению дорожного покрытия.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Настоящее Разрешение на производство земляных работ (ордер) и проект  иметь при себе на месте производства работ для предъявления инспектирующей организации.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Адрес организации-подрядчика ______________________________________.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Фамилия, имя, отчество, должность ответственного за производство работ ___________________________________________________________________________.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ответственного за производство работ ________________________________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(восстановительные работы проводит организация, производящая работы, домовладелец).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Адрес:_________________________________________, тел. 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____________________________________  _________   ____________________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должность лица, выдавшего разрешение     подпись      расшифровка подписи</w:t>
      </w: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сельского поселения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 марта 2012 года  №  33/96</w:t>
      </w: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ДОГОВОР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B32314" w:rsidRDefault="00B32314" w:rsidP="00B323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_____________________                                                     "__" __________ 20___г.</w:t>
      </w:r>
    </w:p>
    <w:p w:rsidR="00B32314" w:rsidRDefault="00B32314" w:rsidP="00B323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Добринского сельского поселения в лице Главы ________________________, действующего на основании Устава поселения, именуемая в дальнейшем - администрация, с одной стороны, и ______________________________________________________________________, в лице ___________________________________________________, действующего на основании __________________________________________________________,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- Заявитель, с другой стороны, заключили настоящий договор о нижеследующем: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обязуется закрепить за Заявителем территорию площадью ____________, прилегающую к земельному участку, расположенному по адресу: ___________________________, ул. ____________________, принадлежащему Заявителю на праве _________________________________ согласно карты-схемы (описанию), являющейся неотъемлемой частью настоящего договора, а Заявитель обязуется осуществлять содержание, благоустройство и санитарное обслуживание указанной территории в соответствии с условиями настоящего договора.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 Закрепить  территорию, указанную в п. 1 настоящего договора, за Заявителем;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  территорий муниципального образования  ______________________  поселения;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Прочие условия _____________________________________________.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Заявитель обязуется: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 Осуществлять  контроль за санитарным состоянием закрепленной за ним прилегающей территории;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Организовывать санитарную уборку прилегающей территории;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 По  мере  необходимости 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состоянии;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  Осуществлять содержание и благоустройство закрепленной прилегающей территории в соответствии с Правилами благоустройства и озеленения  территорий муниципального образования  ______________________  поселения;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Прочие условия _____________________________________________.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разрешаются по взаимному согласию сторон либо в порядке, установленном законодательством.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32314" w:rsidRDefault="00B32314" w:rsidP="00B3231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прекращения прав Заявителя на земельный участок.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Заключительные положения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Изменение либо расторжение настоящего Договора производится по письменному согласию сторон. При недостижении согласия изменение и расторжение договора осуществляются в порядке, установленном гражданским законодательством.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Настоящий договор составлен в 2-х экземплярах, имеющих равную юридическую силу, первый из которых хранится у Заявителя, второй – в администрации.</w:t>
      </w: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Юридические адреса сторон</w:t>
      </w: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Администрация:                                  Заявитель:</w:t>
      </w:r>
    </w:p>
    <w:p w:rsidR="00B32314" w:rsidRDefault="00B32314" w:rsidP="00B323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сельского поселения</w:t>
      </w:r>
    </w:p>
    <w:p w:rsidR="00B32314" w:rsidRDefault="00B32314" w:rsidP="00B3231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 марта 2012 года  №  33/96</w:t>
      </w:r>
    </w:p>
    <w:p w:rsidR="00B32314" w:rsidRDefault="00B32314" w:rsidP="00B323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ВЗАИМНОМ СОТРУДНИЧЕСТВЕ ПО БЛАГОУСТРОЙСТВУ</w:t>
      </w: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ДОБРИНСКОГО СЕЛЬСКОГО ПОСЕЛЕНИЯ </w:t>
      </w:r>
    </w:p>
    <w:p w:rsidR="00B32314" w:rsidRDefault="00B32314" w:rsidP="00B323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_____________                                                                  "___" __________ 200_ г.</w:t>
      </w:r>
    </w:p>
    <w:p w:rsidR="00B32314" w:rsidRDefault="00B32314" w:rsidP="00B323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Добринского сельского поселения в лице Главы ________________________________, действующего на основании Устава, именуемая в дальнейшем - администрация, и </w:t>
      </w: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в лице _______________________________</w:t>
      </w: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 именуемое в дальнейшем</w:t>
      </w: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Исполнитель, заключили настоящее соглашение о нижеследующем:</w:t>
      </w:r>
    </w:p>
    <w:p w:rsidR="00B32314" w:rsidRDefault="00B32314" w:rsidP="00B3231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B32314" w:rsidRDefault="00B32314" w:rsidP="00B3231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доверяет, а Исполнитель обязуется выполнять за свой счет работы по содержанию и ремонту: сквер по улице _______________________ ______________________________________________________________________.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и сроки работ по содержанию и ремонту ежегодно согласовываются сторонами и являются приложением к настоящему соглашению.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изменения и дополнения в соглашение вносятся по обоюдному согласию сторон.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Соглашение заключено в 2-х  экземплярах, имеющих одинаковую юридическую силу, по одному каждой стороне.</w:t>
      </w:r>
    </w:p>
    <w:p w:rsidR="00B32314" w:rsidRDefault="00B32314" w:rsidP="00B323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Соглашение заключено на срок _______________________.</w:t>
      </w:r>
    </w:p>
    <w:p w:rsidR="00B32314" w:rsidRDefault="00B32314" w:rsidP="00B32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2314" w:rsidRDefault="00B32314" w:rsidP="00B323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                                   Исполнитель</w:t>
      </w:r>
    </w:p>
    <w:p w:rsidR="00AC2FBC" w:rsidRDefault="00AC2FBC"/>
    <w:sectPr w:rsidR="00AC2FBC" w:rsidSect="009204A4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04A4"/>
    <w:rsid w:val="00176D5A"/>
    <w:rsid w:val="009204A4"/>
    <w:rsid w:val="00AC2FBC"/>
    <w:rsid w:val="00B32314"/>
    <w:rsid w:val="00B6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14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B32314"/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B32314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323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2314"/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1"/>
    <w:qFormat/>
    <w:rsid w:val="00B32314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B32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Комментарий"/>
    <w:basedOn w:val="a"/>
    <w:next w:val="a"/>
    <w:uiPriority w:val="99"/>
    <w:semiHidden/>
    <w:rsid w:val="00B3231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semiHidden/>
    <w:rsid w:val="00B32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B3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10528</Words>
  <Characters>60013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4</cp:revision>
  <dcterms:created xsi:type="dcterms:W3CDTF">2012-04-25T04:09:00Z</dcterms:created>
  <dcterms:modified xsi:type="dcterms:W3CDTF">2012-05-17T06:58:00Z</dcterms:modified>
</cp:coreProperties>
</file>