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571"/>
        <w:tblW w:w="10636" w:type="dxa"/>
        <w:tblLook w:val="04A0" w:firstRow="1" w:lastRow="0" w:firstColumn="1" w:lastColumn="0" w:noHBand="0" w:noVBand="1"/>
      </w:tblPr>
      <w:tblGrid>
        <w:gridCol w:w="2576"/>
        <w:gridCol w:w="2686"/>
        <w:gridCol w:w="2686"/>
        <w:gridCol w:w="2688"/>
      </w:tblGrid>
      <w:tr w:rsidR="003C0113" w:rsidTr="00C36DD7">
        <w:trPr>
          <w:trHeight w:val="825"/>
        </w:trPr>
        <w:tc>
          <w:tcPr>
            <w:tcW w:w="2576" w:type="dxa"/>
          </w:tcPr>
          <w:p w:rsidR="003C0113" w:rsidRDefault="006B3FA2" w:rsidP="00C36DD7">
            <w:r>
              <w:t>Наименование гарантирующей организации, и единой  теплоснабжающей организации</w:t>
            </w:r>
          </w:p>
        </w:tc>
        <w:tc>
          <w:tcPr>
            <w:tcW w:w="2686" w:type="dxa"/>
          </w:tcPr>
          <w:p w:rsidR="003C0113" w:rsidRDefault="0096380E" w:rsidP="00C36DD7">
            <w:r>
              <w:t>ФИО руководителя</w:t>
            </w:r>
          </w:p>
        </w:tc>
        <w:tc>
          <w:tcPr>
            <w:tcW w:w="2686" w:type="dxa"/>
          </w:tcPr>
          <w:p w:rsidR="003C0113" w:rsidRDefault="0096380E" w:rsidP="00C36DD7">
            <w:r>
              <w:t>Адрес организации</w:t>
            </w:r>
            <w:proofErr w:type="gramStart"/>
            <w:r>
              <w:t xml:space="preserve"> ,</w:t>
            </w:r>
            <w:proofErr w:type="gramEnd"/>
            <w:r>
              <w:t xml:space="preserve"> куда можно обратиться по вопросу технологического присоединения</w:t>
            </w:r>
          </w:p>
        </w:tc>
        <w:tc>
          <w:tcPr>
            <w:tcW w:w="2688" w:type="dxa"/>
          </w:tcPr>
          <w:p w:rsidR="003C0113" w:rsidRDefault="0096380E" w:rsidP="00C36DD7">
            <w:r>
              <w:t>Контактный телефон организации по вопросу технологического присоединения</w:t>
            </w:r>
          </w:p>
        </w:tc>
      </w:tr>
      <w:tr w:rsidR="00C36DD7" w:rsidTr="00C36DD7">
        <w:trPr>
          <w:trHeight w:val="825"/>
        </w:trPr>
        <w:tc>
          <w:tcPr>
            <w:tcW w:w="2576" w:type="dxa"/>
          </w:tcPr>
          <w:p w:rsidR="00C36DD7" w:rsidRDefault="00C36DD7" w:rsidP="00C36DD7"/>
        </w:tc>
        <w:tc>
          <w:tcPr>
            <w:tcW w:w="2686" w:type="dxa"/>
          </w:tcPr>
          <w:p w:rsidR="00C36DD7" w:rsidRDefault="00C36DD7" w:rsidP="00C36DD7"/>
        </w:tc>
        <w:tc>
          <w:tcPr>
            <w:tcW w:w="2686" w:type="dxa"/>
          </w:tcPr>
          <w:p w:rsidR="00C36DD7" w:rsidRDefault="00C36DD7" w:rsidP="00C36DD7"/>
        </w:tc>
        <w:tc>
          <w:tcPr>
            <w:tcW w:w="2688" w:type="dxa"/>
          </w:tcPr>
          <w:p w:rsidR="00C36DD7" w:rsidRDefault="00C36DD7" w:rsidP="00C36DD7"/>
        </w:tc>
      </w:tr>
      <w:tr w:rsidR="003C0113" w:rsidTr="00C36DD7">
        <w:trPr>
          <w:trHeight w:val="872"/>
        </w:trPr>
        <w:tc>
          <w:tcPr>
            <w:tcW w:w="10636" w:type="dxa"/>
            <w:gridSpan w:val="4"/>
          </w:tcPr>
          <w:p w:rsidR="003C0113" w:rsidRDefault="0096380E" w:rsidP="00C36DD7">
            <w:r>
              <w:t xml:space="preserve">                                                                         </w:t>
            </w:r>
            <w:proofErr w:type="spellStart"/>
            <w:r>
              <w:t>Х.Россошинский</w:t>
            </w:r>
            <w:proofErr w:type="spellEnd"/>
          </w:p>
        </w:tc>
      </w:tr>
      <w:tr w:rsidR="003C0113" w:rsidTr="00C36DD7">
        <w:trPr>
          <w:trHeight w:val="1555"/>
        </w:trPr>
        <w:tc>
          <w:tcPr>
            <w:tcW w:w="2576" w:type="dxa"/>
          </w:tcPr>
          <w:p w:rsidR="003C0113" w:rsidRDefault="0096380E" w:rsidP="00C36DD7">
            <w:r>
              <w:t>Муниципальное казенное учреждение «</w:t>
            </w:r>
            <w:proofErr w:type="spellStart"/>
            <w:r>
              <w:t>УспеХ</w:t>
            </w:r>
            <w:proofErr w:type="spellEnd"/>
            <w:r>
              <w:t>»</w:t>
            </w:r>
          </w:p>
        </w:tc>
        <w:tc>
          <w:tcPr>
            <w:tcW w:w="2686" w:type="dxa"/>
          </w:tcPr>
          <w:p w:rsidR="003C0113" w:rsidRDefault="0096380E" w:rsidP="00C36DD7">
            <w:proofErr w:type="spellStart"/>
            <w:r>
              <w:t>Огневская</w:t>
            </w:r>
            <w:proofErr w:type="spellEnd"/>
            <w:r>
              <w:t xml:space="preserve">   Галина Алексеевна</w:t>
            </w:r>
          </w:p>
        </w:tc>
        <w:tc>
          <w:tcPr>
            <w:tcW w:w="2686" w:type="dxa"/>
          </w:tcPr>
          <w:p w:rsidR="003C0113" w:rsidRDefault="0096380E" w:rsidP="00C36DD7">
            <w:r>
              <w:t xml:space="preserve">            403158,Волгоградская область , Урюпинский район , </w:t>
            </w:r>
            <w:proofErr w:type="spellStart"/>
            <w:r>
              <w:t>х</w:t>
            </w:r>
            <w:proofErr w:type="gramStart"/>
            <w:r>
              <w:t>.Р</w:t>
            </w:r>
            <w:proofErr w:type="gramEnd"/>
            <w:r>
              <w:t>оссошинский</w:t>
            </w:r>
            <w:proofErr w:type="spellEnd"/>
            <w:r>
              <w:t xml:space="preserve"> , </w:t>
            </w:r>
            <w:proofErr w:type="spellStart"/>
            <w:r>
              <w:t>ул.Центральная</w:t>
            </w:r>
            <w:proofErr w:type="spellEnd"/>
            <w:r>
              <w:t xml:space="preserve">  48</w:t>
            </w:r>
          </w:p>
        </w:tc>
        <w:tc>
          <w:tcPr>
            <w:tcW w:w="2688" w:type="dxa"/>
          </w:tcPr>
          <w:p w:rsidR="003C0113" w:rsidRDefault="0096380E" w:rsidP="00C36DD7">
            <w:r>
              <w:t>8-844-42-9-71-97</w:t>
            </w:r>
          </w:p>
        </w:tc>
      </w:tr>
    </w:tbl>
    <w:p w:rsidR="00C36DD7" w:rsidRDefault="00C36DD7">
      <w:r>
        <w:t>Сведения о гарантирующих организациях</w:t>
      </w:r>
      <w:proofErr w:type="gramStart"/>
      <w:r>
        <w:t xml:space="preserve"> ,</w:t>
      </w:r>
      <w:proofErr w:type="gramEnd"/>
      <w:r>
        <w:t xml:space="preserve"> оказывающих услуги водоснабжения и водоотведения , единых теплоснабжающих организациях. ( Муниципальное казенное учреждение «</w:t>
      </w:r>
      <w:proofErr w:type="spellStart"/>
      <w:r>
        <w:t>УспеХ</w:t>
      </w:r>
      <w:proofErr w:type="spellEnd"/>
      <w:r>
        <w:t xml:space="preserve">»  </w:t>
      </w:r>
      <w:proofErr w:type="spellStart"/>
      <w:r>
        <w:t>Россошинского</w:t>
      </w:r>
      <w:proofErr w:type="spellEnd"/>
      <w:r>
        <w:t xml:space="preserve"> сельского поселения  Урюпинского муниципального района Волгоградской области)</w:t>
      </w:r>
    </w:p>
    <w:p w:rsidR="00C36DD7" w:rsidRDefault="00C36DD7"/>
    <w:p w:rsidR="00C36DD7" w:rsidRDefault="00C36DD7"/>
    <w:p w:rsidR="00C36DD7" w:rsidRDefault="006B3FA2">
      <w:r>
        <w:t xml:space="preserve">                                                                                                                                                                                 Приложение 1</w:t>
      </w:r>
    </w:p>
    <w:p w:rsidR="00C36DD7" w:rsidRDefault="00C36DD7"/>
    <w:p w:rsidR="00C36DD7" w:rsidRDefault="00C36DD7"/>
    <w:p w:rsidR="00C36DD7" w:rsidRDefault="00C36DD7"/>
    <w:p w:rsidR="0047542A" w:rsidRDefault="00C36DD7">
      <w:r>
        <w:t xml:space="preserve"> </w:t>
      </w:r>
    </w:p>
    <w:p w:rsidR="00C36DD7" w:rsidRDefault="00C36DD7"/>
    <w:p w:rsidR="00C36DD7" w:rsidRDefault="00C36DD7"/>
    <w:p w:rsidR="00C36DD7" w:rsidRDefault="0096380E">
      <w:r>
        <w:t>Сведения о доступной мощности</w:t>
      </w:r>
    </w:p>
    <w:p w:rsidR="00C36DD7" w:rsidRDefault="0096380E">
      <w:r>
        <w:t xml:space="preserve">                                                                                                                                                                                     Приложение 2</w:t>
      </w:r>
    </w:p>
    <w:tbl>
      <w:tblPr>
        <w:tblStyle w:val="a3"/>
        <w:tblpPr w:leftFromText="180" w:rightFromText="180" w:vertAnchor="text" w:horzAnchor="margin" w:tblpY="398"/>
        <w:tblW w:w="10830" w:type="dxa"/>
        <w:tblLook w:val="04A0" w:firstRow="1" w:lastRow="0" w:firstColumn="1" w:lastColumn="0" w:noHBand="0" w:noVBand="1"/>
      </w:tblPr>
      <w:tblGrid>
        <w:gridCol w:w="530"/>
        <w:gridCol w:w="2284"/>
        <w:gridCol w:w="84"/>
        <w:gridCol w:w="5191"/>
        <w:gridCol w:w="84"/>
        <w:gridCol w:w="2572"/>
        <w:gridCol w:w="85"/>
      </w:tblGrid>
      <w:tr w:rsidR="00387DA1" w:rsidRPr="003C0113" w:rsidTr="00C36DD7">
        <w:trPr>
          <w:trHeight w:val="825"/>
        </w:trPr>
        <w:tc>
          <w:tcPr>
            <w:tcW w:w="392" w:type="dxa"/>
          </w:tcPr>
          <w:p w:rsidR="00C36DD7" w:rsidRPr="003C0113" w:rsidRDefault="00387DA1" w:rsidP="00C36DD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78" w:type="dxa"/>
            <w:gridSpan w:val="2"/>
          </w:tcPr>
          <w:p w:rsidR="00C36DD7" w:rsidRPr="003C0113" w:rsidRDefault="00387DA1" w:rsidP="00C36DD7">
            <w:r>
              <w:t>Наименование гарантирующей организации</w:t>
            </w:r>
            <w:proofErr w:type="gramStart"/>
            <w:r>
              <w:t xml:space="preserve"> ,</w:t>
            </w:r>
            <w:proofErr w:type="gramEnd"/>
            <w:r>
              <w:t xml:space="preserve"> и единой теплоснабжающей организации</w:t>
            </w:r>
          </w:p>
        </w:tc>
        <w:tc>
          <w:tcPr>
            <w:tcW w:w="5372" w:type="dxa"/>
            <w:gridSpan w:val="2"/>
          </w:tcPr>
          <w:p w:rsidR="00C36DD7" w:rsidRPr="003C0113" w:rsidRDefault="00387DA1" w:rsidP="00C36DD7">
            <w:pPr>
              <w:spacing w:after="200" w:line="276" w:lineRule="auto"/>
            </w:pPr>
            <w:r>
              <w:t>Коммунальный ресурс (тепловая  энергия</w:t>
            </w:r>
            <w:proofErr w:type="gramStart"/>
            <w:r>
              <w:t xml:space="preserve"> ,</w:t>
            </w:r>
            <w:proofErr w:type="gramEnd"/>
            <w:r>
              <w:t xml:space="preserve"> горячая и холодная вода, водоотведение)</w:t>
            </w:r>
          </w:p>
        </w:tc>
        <w:tc>
          <w:tcPr>
            <w:tcW w:w="2688" w:type="dxa"/>
            <w:gridSpan w:val="2"/>
          </w:tcPr>
          <w:p w:rsidR="00C36DD7" w:rsidRPr="003C0113" w:rsidRDefault="00387DA1" w:rsidP="00C36DD7">
            <w:pPr>
              <w:spacing w:after="200" w:line="276" w:lineRule="auto"/>
            </w:pPr>
            <w:r>
              <w:t>Доступная мощность для подключения (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C36DD7" w:rsidRPr="003C0113" w:rsidTr="00C36DD7">
        <w:trPr>
          <w:gridAfter w:val="1"/>
          <w:wAfter w:w="86" w:type="dxa"/>
          <w:trHeight w:val="872"/>
        </w:trPr>
        <w:tc>
          <w:tcPr>
            <w:tcW w:w="10744" w:type="dxa"/>
            <w:gridSpan w:val="6"/>
          </w:tcPr>
          <w:p w:rsidR="00C36DD7" w:rsidRPr="003C0113" w:rsidRDefault="00387DA1" w:rsidP="00C36DD7">
            <w:r>
              <w:t xml:space="preserve">                                                                </w:t>
            </w:r>
            <w:proofErr w:type="spellStart"/>
            <w:r>
              <w:t>Х.Россошинский</w:t>
            </w:r>
            <w:proofErr w:type="spellEnd"/>
          </w:p>
        </w:tc>
      </w:tr>
      <w:tr w:rsidR="00387DA1" w:rsidRPr="003C0113" w:rsidTr="00C36DD7">
        <w:trPr>
          <w:gridAfter w:val="1"/>
          <w:wAfter w:w="86" w:type="dxa"/>
          <w:trHeight w:val="872"/>
        </w:trPr>
        <w:tc>
          <w:tcPr>
            <w:tcW w:w="392" w:type="dxa"/>
          </w:tcPr>
          <w:p w:rsidR="00C36DD7" w:rsidRPr="003C0113" w:rsidRDefault="00387DA1" w:rsidP="00C36DD7">
            <w:pPr>
              <w:spacing w:after="200" w:line="276" w:lineRule="auto"/>
            </w:pPr>
            <w:r>
              <w:t>1.</w:t>
            </w:r>
          </w:p>
        </w:tc>
        <w:tc>
          <w:tcPr>
            <w:tcW w:w="2292" w:type="dxa"/>
          </w:tcPr>
          <w:p w:rsidR="00C36DD7" w:rsidRPr="003C0113" w:rsidRDefault="00387DA1" w:rsidP="00C36DD7">
            <w:r>
              <w:t>Муниципальное казенное учреждение «</w:t>
            </w:r>
            <w:proofErr w:type="spellStart"/>
            <w:r>
              <w:t>УспеХ</w:t>
            </w:r>
            <w:proofErr w:type="spellEnd"/>
            <w:r>
              <w:t>»</w:t>
            </w:r>
          </w:p>
        </w:tc>
        <w:tc>
          <w:tcPr>
            <w:tcW w:w="5372" w:type="dxa"/>
            <w:gridSpan w:val="2"/>
          </w:tcPr>
          <w:p w:rsidR="00C36DD7" w:rsidRPr="003C0113" w:rsidRDefault="00387DA1" w:rsidP="00C36DD7">
            <w:pPr>
              <w:spacing w:after="200" w:line="276" w:lineRule="auto"/>
            </w:pPr>
            <w:r>
              <w:t>Холодная вода</w:t>
            </w:r>
          </w:p>
        </w:tc>
        <w:tc>
          <w:tcPr>
            <w:tcW w:w="2688" w:type="dxa"/>
            <w:gridSpan w:val="2"/>
          </w:tcPr>
          <w:p w:rsidR="00C36DD7" w:rsidRPr="003C0113" w:rsidRDefault="005C0A7F" w:rsidP="00C36DD7">
            <w:pPr>
              <w:spacing w:after="200" w:line="276" w:lineRule="auto"/>
            </w:pPr>
            <w:r>
              <w:t xml:space="preserve">14400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>. ( в месяц)</w:t>
            </w:r>
            <w:bookmarkStart w:id="0" w:name="_GoBack"/>
            <w:bookmarkEnd w:id="0"/>
          </w:p>
        </w:tc>
      </w:tr>
    </w:tbl>
    <w:p w:rsidR="00C36DD7" w:rsidRDefault="00C36DD7"/>
    <w:p w:rsidR="003C0113" w:rsidRDefault="003C0113"/>
    <w:p w:rsidR="003C0113" w:rsidRDefault="003C0113"/>
    <w:p w:rsidR="003C0113" w:rsidRPr="003C0113" w:rsidRDefault="003C0113" w:rsidP="003C0113"/>
    <w:p w:rsidR="003C0113" w:rsidRPr="003C0113" w:rsidRDefault="003C0113" w:rsidP="003C0113"/>
    <w:p w:rsidR="003C0113" w:rsidRPr="003C0113" w:rsidRDefault="003C0113" w:rsidP="003C0113"/>
    <w:p w:rsidR="003C0113" w:rsidRDefault="003C0113"/>
    <w:sectPr w:rsidR="003C0113" w:rsidSect="003C0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13"/>
    <w:rsid w:val="00387DA1"/>
    <w:rsid w:val="003C0113"/>
    <w:rsid w:val="0047542A"/>
    <w:rsid w:val="005C0A7F"/>
    <w:rsid w:val="006B3FA2"/>
    <w:rsid w:val="0096380E"/>
    <w:rsid w:val="00C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123</cp:lastModifiedBy>
  <cp:revision>3</cp:revision>
  <dcterms:created xsi:type="dcterms:W3CDTF">2018-02-28T06:36:00Z</dcterms:created>
  <dcterms:modified xsi:type="dcterms:W3CDTF">2018-02-28T07:25:00Z</dcterms:modified>
</cp:coreProperties>
</file>